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96087" w:rsidRDefault="007D46C2" w14:paraId="0240B9B0" w14:textId="5BA9818B">
      <w:pPr>
        <w:widowControl w:val="0"/>
        <w:ind w:left="0" w:right="1" w:hanging="2"/>
        <w:jc w:val="center"/>
        <w:rPr>
          <w:rFonts w:ascii="Calibri" w:hAnsi="Calibri" w:eastAsia="Calibri" w:cs="Calibri"/>
          <w:b/>
          <w:sz w:val="22"/>
          <w:szCs w:val="22"/>
        </w:rPr>
      </w:pPr>
      <w:r>
        <w:rPr>
          <w:rFonts w:ascii="Calibri" w:hAnsi="Calibri" w:eastAsia="Calibri" w:cs="Calibri"/>
          <w:b/>
          <w:sz w:val="22"/>
          <w:szCs w:val="22"/>
        </w:rPr>
        <w:t xml:space="preserve">Proyecto “ARANDO LA EDUCACIÓN” </w:t>
      </w:r>
    </w:p>
    <w:p w:rsidR="00596087" w:rsidRDefault="007D46C2" w14:paraId="58088D62" w14:textId="77BA162A">
      <w:pPr>
        <w:widowControl w:val="0"/>
        <w:ind w:left="0" w:right="1" w:hanging="2"/>
        <w:jc w:val="center"/>
        <w:rPr>
          <w:rFonts w:ascii="Calibri" w:hAnsi="Calibri" w:eastAsia="Calibri" w:cs="Calibri"/>
          <w:sz w:val="22"/>
          <w:szCs w:val="22"/>
        </w:rPr>
      </w:pPr>
      <w:r>
        <w:rPr>
          <w:rFonts w:ascii="Calibri" w:hAnsi="Calibri" w:eastAsia="Calibri" w:cs="Calibri"/>
          <w:b/>
          <w:sz w:val="22"/>
          <w:szCs w:val="22"/>
        </w:rPr>
        <w:t>FORMATO ACTA DE REUNIONES</w:t>
      </w:r>
    </w:p>
    <w:p w:rsidR="00596087" w:rsidRDefault="00596087" w14:paraId="5B24BDA2" w14:textId="77777777">
      <w:pPr>
        <w:widowControl w:val="0"/>
        <w:ind w:left="0" w:right="1" w:hanging="2"/>
        <w:rPr>
          <w:rFonts w:ascii="Calibri" w:hAnsi="Calibri" w:eastAsia="Calibri" w:cs="Calibri"/>
          <w:sz w:val="22"/>
          <w:szCs w:val="22"/>
        </w:rPr>
      </w:pPr>
    </w:p>
    <w:p w:rsidR="00596087" w:rsidRDefault="00596087" w14:paraId="2B8BE6FD" w14:textId="77777777">
      <w:pPr>
        <w:widowControl w:val="0"/>
        <w:ind w:left="0" w:right="1" w:hanging="2"/>
        <w:rPr>
          <w:rFonts w:ascii="Calibri" w:hAnsi="Calibri" w:eastAsia="Calibri" w:cs="Calibri"/>
          <w:sz w:val="22"/>
          <w:szCs w:val="22"/>
        </w:rPr>
      </w:pPr>
    </w:p>
    <w:tbl>
      <w:tblPr>
        <w:tblW w:w="102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555"/>
        <w:gridCol w:w="2555"/>
        <w:gridCol w:w="2555"/>
        <w:gridCol w:w="2555"/>
      </w:tblGrid>
      <w:tr w:rsidR="00596087" w14:paraId="7161DA6F" w14:textId="77777777">
        <w:trPr>
          <w:trHeight w:val="50"/>
        </w:trPr>
        <w:tc>
          <w:tcPr>
            <w:tcW w:w="2555" w:type="dxa"/>
          </w:tcPr>
          <w:p w:rsidR="00596087" w:rsidRDefault="007D46C2" w14:paraId="31294A68" w14:textId="77777777">
            <w:pPr>
              <w:ind w:left="0" w:hanging="2"/>
              <w:rPr>
                <w:sz w:val="22"/>
                <w:szCs w:val="22"/>
              </w:rPr>
            </w:pPr>
            <w:r>
              <w:rPr>
                <w:b/>
                <w:sz w:val="22"/>
                <w:szCs w:val="22"/>
              </w:rPr>
              <w:t>Fecha:</w:t>
            </w:r>
          </w:p>
        </w:tc>
        <w:tc>
          <w:tcPr>
            <w:tcW w:w="2555" w:type="dxa"/>
          </w:tcPr>
          <w:p w:rsidR="00596087" w:rsidRDefault="00E6241C" w14:paraId="18185119" w14:textId="1155FC23">
            <w:pPr>
              <w:ind w:left="0" w:hanging="2"/>
              <w:rPr>
                <w:sz w:val="22"/>
                <w:szCs w:val="22"/>
              </w:rPr>
            </w:pPr>
            <w:r>
              <w:rPr>
                <w:sz w:val="22"/>
                <w:szCs w:val="22"/>
              </w:rPr>
              <w:t>30</w:t>
            </w:r>
            <w:r w:rsidR="00474358">
              <w:rPr>
                <w:sz w:val="22"/>
                <w:szCs w:val="22"/>
              </w:rPr>
              <w:t>/07/2024</w:t>
            </w:r>
          </w:p>
        </w:tc>
        <w:tc>
          <w:tcPr>
            <w:tcW w:w="2555" w:type="dxa"/>
          </w:tcPr>
          <w:p w:rsidR="00596087" w:rsidRDefault="007D46C2" w14:paraId="77EBF356" w14:textId="0264DBB1">
            <w:pPr>
              <w:ind w:left="0" w:hanging="2"/>
              <w:rPr>
                <w:sz w:val="22"/>
                <w:szCs w:val="22"/>
              </w:rPr>
            </w:pPr>
            <w:r>
              <w:rPr>
                <w:b/>
                <w:sz w:val="22"/>
                <w:szCs w:val="22"/>
              </w:rPr>
              <w:t>Lugar:</w:t>
            </w:r>
            <w:r w:rsidR="00E6241C">
              <w:rPr>
                <w:b/>
                <w:sz w:val="22"/>
                <w:szCs w:val="22"/>
              </w:rPr>
              <w:t xml:space="preserve"> </w:t>
            </w:r>
          </w:p>
        </w:tc>
        <w:tc>
          <w:tcPr>
            <w:tcW w:w="2555" w:type="dxa"/>
          </w:tcPr>
          <w:p w:rsidR="00596087" w:rsidRDefault="00BF04BC" w14:paraId="31E3207B" w14:textId="665A97C0">
            <w:pPr>
              <w:ind w:left="0" w:hanging="2"/>
              <w:rPr>
                <w:sz w:val="22"/>
                <w:szCs w:val="22"/>
              </w:rPr>
            </w:pPr>
            <w:r>
              <w:rPr>
                <w:sz w:val="22"/>
                <w:szCs w:val="22"/>
              </w:rPr>
              <w:t>SED,</w:t>
            </w:r>
            <w:r w:rsidR="00474358">
              <w:rPr>
                <w:sz w:val="22"/>
                <w:szCs w:val="22"/>
              </w:rPr>
              <w:t xml:space="preserve"> </w:t>
            </w:r>
            <w:r w:rsidR="00E6241C">
              <w:rPr>
                <w:sz w:val="22"/>
                <w:szCs w:val="22"/>
              </w:rPr>
              <w:t>Nariño</w:t>
            </w:r>
          </w:p>
        </w:tc>
      </w:tr>
      <w:tr w:rsidR="00596087" w14:paraId="28561F0E" w14:textId="77777777">
        <w:tc>
          <w:tcPr>
            <w:tcW w:w="2555" w:type="dxa"/>
          </w:tcPr>
          <w:p w:rsidR="00596087" w:rsidRDefault="007D46C2" w14:paraId="5205C6AA" w14:textId="77777777">
            <w:pPr>
              <w:ind w:left="0" w:hanging="2"/>
              <w:rPr>
                <w:sz w:val="22"/>
                <w:szCs w:val="22"/>
              </w:rPr>
            </w:pPr>
            <w:r>
              <w:rPr>
                <w:b/>
                <w:sz w:val="22"/>
                <w:szCs w:val="22"/>
              </w:rPr>
              <w:t>Departamento:</w:t>
            </w:r>
          </w:p>
        </w:tc>
        <w:tc>
          <w:tcPr>
            <w:tcW w:w="2555" w:type="dxa"/>
          </w:tcPr>
          <w:p w:rsidR="00596087" w:rsidP="00E6241C" w:rsidRDefault="00E6241C" w14:paraId="42A348CA" w14:textId="262F4B96">
            <w:pPr>
              <w:ind w:left="0" w:leftChars="0" w:firstLine="0" w:firstLineChars="0"/>
              <w:rPr>
                <w:sz w:val="22"/>
                <w:szCs w:val="22"/>
              </w:rPr>
            </w:pPr>
            <w:r>
              <w:rPr>
                <w:sz w:val="22"/>
                <w:szCs w:val="22"/>
              </w:rPr>
              <w:t>Nariño</w:t>
            </w:r>
          </w:p>
        </w:tc>
        <w:tc>
          <w:tcPr>
            <w:tcW w:w="2555" w:type="dxa"/>
          </w:tcPr>
          <w:p w:rsidR="00596087" w:rsidRDefault="007D46C2" w14:paraId="0D2C4FD8" w14:textId="77777777">
            <w:pPr>
              <w:ind w:left="0" w:hanging="2"/>
              <w:rPr>
                <w:sz w:val="22"/>
                <w:szCs w:val="22"/>
              </w:rPr>
            </w:pPr>
            <w:r>
              <w:rPr>
                <w:b/>
                <w:sz w:val="22"/>
                <w:szCs w:val="22"/>
              </w:rPr>
              <w:t>Municipio:</w:t>
            </w:r>
          </w:p>
        </w:tc>
        <w:tc>
          <w:tcPr>
            <w:tcW w:w="2555" w:type="dxa"/>
          </w:tcPr>
          <w:p w:rsidR="00596087" w:rsidRDefault="00E6241C" w14:paraId="77FFB881" w14:textId="5F28DC9D">
            <w:pPr>
              <w:ind w:left="0" w:hanging="2"/>
              <w:rPr>
                <w:sz w:val="22"/>
                <w:szCs w:val="22"/>
              </w:rPr>
            </w:pPr>
            <w:r>
              <w:rPr>
                <w:sz w:val="22"/>
                <w:szCs w:val="22"/>
              </w:rPr>
              <w:t>Pasto</w:t>
            </w:r>
          </w:p>
        </w:tc>
      </w:tr>
    </w:tbl>
    <w:p w:rsidR="00596087" w:rsidRDefault="00596087" w14:paraId="0AF22F09" w14:textId="77777777">
      <w:pPr>
        <w:spacing w:line="120" w:lineRule="auto"/>
        <w:ind w:left="0" w:hanging="2"/>
        <w:rPr>
          <w:sz w:val="22"/>
          <w:szCs w:val="22"/>
        </w:rPr>
      </w:pPr>
    </w:p>
    <w:p w:rsidR="00596087" w:rsidRDefault="00596087" w14:paraId="080322AC" w14:textId="77777777">
      <w:pPr>
        <w:spacing w:line="120" w:lineRule="auto"/>
        <w:ind w:left="0" w:hanging="2"/>
        <w:rPr>
          <w:sz w:val="22"/>
          <w:szCs w:val="22"/>
        </w:rPr>
      </w:pPr>
    </w:p>
    <w:p w:rsidR="00596087" w:rsidRDefault="00596087" w14:paraId="7B55CF03" w14:textId="77777777">
      <w:pPr>
        <w:spacing w:line="120" w:lineRule="auto"/>
        <w:ind w:left="0" w:hanging="2"/>
        <w:jc w:val="both"/>
        <w:rPr>
          <w:sz w:val="22"/>
          <w:szCs w:val="22"/>
        </w:rPr>
      </w:pPr>
    </w:p>
    <w:tbl>
      <w:tblPr>
        <w:tblW w:w="102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0296"/>
      </w:tblGrid>
      <w:tr w:rsidR="00596087" w14:paraId="0E174A3E" w14:textId="77777777">
        <w:trPr>
          <w:trHeight w:val="257"/>
        </w:trPr>
        <w:tc>
          <w:tcPr>
            <w:tcW w:w="10296" w:type="dxa"/>
          </w:tcPr>
          <w:p w:rsidR="00596087" w:rsidRDefault="007D46C2" w14:paraId="25F39E94" w14:textId="0E3F43DF">
            <w:pPr>
              <w:ind w:left="0" w:hanging="2"/>
              <w:jc w:val="center"/>
              <w:rPr>
                <w:sz w:val="22"/>
                <w:szCs w:val="22"/>
              </w:rPr>
            </w:pPr>
            <w:r>
              <w:rPr>
                <w:b/>
                <w:sz w:val="22"/>
                <w:szCs w:val="22"/>
              </w:rPr>
              <w:t xml:space="preserve">OBJETIVO </w:t>
            </w:r>
            <w:r w:rsidR="00E55DE9">
              <w:rPr>
                <w:b/>
                <w:sz w:val="22"/>
                <w:szCs w:val="22"/>
              </w:rPr>
              <w:t>DE LA</w:t>
            </w:r>
            <w:r>
              <w:rPr>
                <w:b/>
                <w:sz w:val="22"/>
                <w:szCs w:val="22"/>
              </w:rPr>
              <w:t xml:space="preserve"> REUNIÓN</w:t>
            </w:r>
          </w:p>
        </w:tc>
      </w:tr>
      <w:tr w:rsidR="00596087" w14:paraId="2DF6CE2E" w14:textId="77777777">
        <w:trPr>
          <w:trHeight w:val="924"/>
        </w:trPr>
        <w:tc>
          <w:tcPr>
            <w:tcW w:w="10296"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00596087" w:rsidP="002C0637" w:rsidRDefault="007A2BAA" w14:paraId="2E87E206" w14:textId="2834BC57">
            <w:pPr>
              <w:spacing w:before="240" w:after="240"/>
              <w:ind w:left="0" w:hanging="2"/>
              <w:jc w:val="both"/>
              <w:rPr>
                <w:sz w:val="22"/>
                <w:szCs w:val="22"/>
              </w:rPr>
            </w:pPr>
            <w:r>
              <w:rPr>
                <w:sz w:val="22"/>
                <w:szCs w:val="22"/>
              </w:rPr>
              <w:t>Seguimiento a la implementación del proyecto Arando la Educación, cierre de fase con secretaria de Educación de Nariño, delegados de instituciones educativas certificantes, delegados del MEN, FUCEPAZ. y NRC.</w:t>
            </w:r>
          </w:p>
        </w:tc>
      </w:tr>
    </w:tbl>
    <w:p w:rsidR="00596087" w:rsidRDefault="00596087" w14:paraId="705097EB" w14:textId="77777777">
      <w:pPr>
        <w:spacing w:line="120" w:lineRule="auto"/>
        <w:ind w:left="0" w:hanging="2"/>
        <w:jc w:val="both"/>
        <w:rPr>
          <w:sz w:val="22"/>
          <w:szCs w:val="22"/>
        </w:rPr>
      </w:pPr>
    </w:p>
    <w:tbl>
      <w:tblPr>
        <w:tblW w:w="102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72"/>
        <w:gridCol w:w="9724"/>
      </w:tblGrid>
      <w:tr w:rsidR="00596087" w:rsidTr="2555908A" w14:paraId="7B58E5BB" w14:textId="77777777">
        <w:trPr>
          <w:trHeight w:val="257"/>
        </w:trPr>
        <w:tc>
          <w:tcPr>
            <w:tcW w:w="10296" w:type="dxa"/>
            <w:gridSpan w:val="2"/>
            <w:tcMar/>
          </w:tcPr>
          <w:p w:rsidR="00596087" w:rsidRDefault="007D46C2" w14:paraId="5EE11113" w14:textId="77777777">
            <w:pPr>
              <w:ind w:left="0" w:hanging="2"/>
              <w:jc w:val="center"/>
              <w:rPr>
                <w:sz w:val="22"/>
                <w:szCs w:val="22"/>
              </w:rPr>
            </w:pPr>
            <w:r>
              <w:rPr>
                <w:b/>
                <w:sz w:val="22"/>
                <w:szCs w:val="22"/>
              </w:rPr>
              <w:t>TEMAS TRATADOS</w:t>
            </w:r>
          </w:p>
        </w:tc>
      </w:tr>
      <w:tr w:rsidR="00E55DE9" w:rsidTr="2555908A" w14:paraId="2B788C1E" w14:textId="77777777">
        <w:trPr>
          <w:trHeight w:val="471"/>
        </w:trPr>
        <w:tc>
          <w:tcPr>
            <w:tcW w:w="572" w:type="dxa"/>
            <w:tcMar/>
          </w:tcPr>
          <w:p w:rsidR="00E55DE9" w:rsidP="00E55DE9" w:rsidRDefault="00E55DE9" w14:paraId="1C72435A" w14:textId="77777777">
            <w:pPr>
              <w:ind w:left="0" w:hanging="2"/>
              <w:jc w:val="center"/>
              <w:rPr>
                <w:sz w:val="22"/>
                <w:szCs w:val="22"/>
              </w:rPr>
            </w:pPr>
            <w:r>
              <w:rPr>
                <w:b/>
                <w:sz w:val="22"/>
                <w:szCs w:val="22"/>
              </w:rPr>
              <w:t>1</w:t>
            </w:r>
          </w:p>
        </w:tc>
        <w:tc>
          <w:tcPr>
            <w:tcW w:w="972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00" w:type="dxa"/>
              <w:left w:w="100" w:type="dxa"/>
              <w:bottom w:w="100" w:type="dxa"/>
              <w:right w:w="100" w:type="dxa"/>
            </w:tcMar>
            <w:vAlign w:val="center"/>
          </w:tcPr>
          <w:p w:rsidR="00E55DE9" w:rsidP="00E55DE9" w:rsidRDefault="00E55DE9" w14:paraId="11817BFB" w14:textId="0F44F103">
            <w:pPr>
              <w:tabs>
                <w:tab w:val="left" w:pos="1560"/>
              </w:tabs>
              <w:spacing w:before="60" w:after="60"/>
              <w:ind w:left="0" w:hanging="2"/>
              <w:jc w:val="both"/>
              <w:rPr>
                <w:sz w:val="22"/>
                <w:szCs w:val="22"/>
                <w:lang w:val="es-ES_tradnl"/>
              </w:rPr>
            </w:pPr>
            <w:r>
              <w:rPr>
                <w:sz w:val="22"/>
                <w:szCs w:val="22"/>
                <w:lang w:val="es-ES_tradnl"/>
              </w:rPr>
              <w:t>Se inicia la reunión con la contextualización del proyecto Arando La Educación en el convenio presente y en su objetivo de continuar fortaleciendo las instituciones educativas que certifican el proceso.</w:t>
            </w:r>
          </w:p>
          <w:p w:rsidRPr="00254089" w:rsidR="00E55DE9" w:rsidP="2555908A" w:rsidRDefault="00E55DE9" w14:paraId="072EDA47" w14:textId="54A7A46B" w14:noSpellErr="1">
            <w:pPr>
              <w:tabs>
                <w:tab w:val="left" w:pos="1560"/>
              </w:tabs>
              <w:spacing w:before="60" w:after="60"/>
              <w:ind w:left="0" w:hanging="2"/>
              <w:jc w:val="both"/>
              <w:rPr>
                <w:sz w:val="22"/>
                <w:szCs w:val="22"/>
                <w:lang w:val="es-ES"/>
              </w:rPr>
            </w:pPr>
            <w:r w:rsidRPr="2555908A" w:rsidR="00E55DE9">
              <w:rPr>
                <w:sz w:val="22"/>
                <w:szCs w:val="22"/>
                <w:lang w:val="es-ES"/>
              </w:rPr>
              <w:t xml:space="preserve">Se da a conocer </w:t>
            </w:r>
            <w:r w:rsidRPr="2555908A" w:rsidR="007A2BAA">
              <w:rPr>
                <w:sz w:val="22"/>
                <w:szCs w:val="22"/>
                <w:lang w:val="es-ES"/>
              </w:rPr>
              <w:t>la</w:t>
            </w:r>
            <w:r w:rsidRPr="2555908A" w:rsidR="00463F41">
              <w:rPr>
                <w:sz w:val="22"/>
                <w:szCs w:val="22"/>
                <w:lang w:val="es-ES"/>
              </w:rPr>
              <w:t xml:space="preserve"> implementacion </w:t>
            </w:r>
            <w:r w:rsidRPr="2555908A" w:rsidR="007A2BAA">
              <w:rPr>
                <w:sz w:val="22"/>
                <w:szCs w:val="22"/>
                <w:lang w:val="es-ES"/>
              </w:rPr>
              <w:t xml:space="preserve">realizada </w:t>
            </w:r>
            <w:r w:rsidRPr="2555908A" w:rsidR="00E55DE9">
              <w:rPr>
                <w:sz w:val="22"/>
                <w:szCs w:val="22"/>
                <w:lang w:val="es-ES"/>
              </w:rPr>
              <w:t xml:space="preserve">en la vigencia </w:t>
            </w:r>
            <w:r w:rsidRPr="2555908A" w:rsidR="00463F41">
              <w:rPr>
                <w:sz w:val="22"/>
                <w:szCs w:val="22"/>
                <w:lang w:val="es-ES"/>
              </w:rPr>
              <w:t>pasada</w:t>
            </w:r>
            <w:r w:rsidRPr="2555908A" w:rsidR="00E55DE9">
              <w:rPr>
                <w:sz w:val="22"/>
                <w:szCs w:val="22"/>
                <w:lang w:val="es-ES"/>
              </w:rPr>
              <w:t xml:space="preserve"> y las proyecciones que se tienen para la etapa de cierre del pro</w:t>
            </w:r>
            <w:r w:rsidRPr="2555908A" w:rsidR="00463F41">
              <w:rPr>
                <w:sz w:val="22"/>
                <w:szCs w:val="22"/>
                <w:lang w:val="es-ES"/>
              </w:rPr>
              <w:t>grama.</w:t>
            </w:r>
          </w:p>
        </w:tc>
      </w:tr>
      <w:tr w:rsidR="00E55DE9" w:rsidTr="2555908A" w14:paraId="37F8B9A7" w14:textId="77777777">
        <w:trPr>
          <w:trHeight w:val="471"/>
        </w:trPr>
        <w:tc>
          <w:tcPr>
            <w:tcW w:w="572" w:type="dxa"/>
            <w:tcMar/>
          </w:tcPr>
          <w:p w:rsidR="00E55DE9" w:rsidP="00E55DE9" w:rsidRDefault="00E55DE9" w14:paraId="4AA428D3" w14:textId="77777777">
            <w:pPr>
              <w:ind w:left="0" w:hanging="2"/>
              <w:jc w:val="center"/>
              <w:rPr>
                <w:sz w:val="22"/>
                <w:szCs w:val="22"/>
              </w:rPr>
            </w:pPr>
            <w:r>
              <w:rPr>
                <w:b/>
                <w:sz w:val="22"/>
                <w:szCs w:val="22"/>
              </w:rPr>
              <w:t>2</w:t>
            </w:r>
          </w:p>
        </w:tc>
        <w:tc>
          <w:tcPr>
            <w:tcW w:w="9724" w:type="dxa"/>
            <w:tcMar/>
          </w:tcPr>
          <w:p w:rsidR="00243DA1" w:rsidP="007A2BAA" w:rsidRDefault="00243DA1" w14:paraId="199EE416" w14:textId="0F4AD302">
            <w:pPr>
              <w:tabs>
                <w:tab w:val="left" w:pos="1560"/>
              </w:tabs>
              <w:spacing w:before="60" w:after="60"/>
              <w:ind w:left="0" w:hanging="2"/>
              <w:jc w:val="both"/>
              <w:rPr>
                <w:sz w:val="22"/>
                <w:szCs w:val="22"/>
                <w:lang w:val="es-ES_tradnl"/>
              </w:rPr>
            </w:pPr>
            <w:r>
              <w:rPr>
                <w:sz w:val="22"/>
                <w:szCs w:val="22"/>
                <w:lang w:val="es-ES_tradnl"/>
              </w:rPr>
              <w:t xml:space="preserve">Se </w:t>
            </w:r>
            <w:r w:rsidR="00254089">
              <w:rPr>
                <w:sz w:val="22"/>
                <w:szCs w:val="22"/>
                <w:lang w:val="es-ES_tradnl"/>
              </w:rPr>
              <w:t>dialogó</w:t>
            </w:r>
            <w:r>
              <w:rPr>
                <w:sz w:val="22"/>
                <w:szCs w:val="22"/>
                <w:lang w:val="es-ES_tradnl"/>
              </w:rPr>
              <w:t xml:space="preserve"> sobre la inserción de</w:t>
            </w:r>
            <w:r w:rsidR="00D524D9">
              <w:rPr>
                <w:sz w:val="22"/>
                <w:szCs w:val="22"/>
                <w:lang w:val="es-ES_tradnl"/>
              </w:rPr>
              <w:t xml:space="preserve"> </w:t>
            </w:r>
            <w:r>
              <w:rPr>
                <w:sz w:val="22"/>
                <w:szCs w:val="22"/>
                <w:lang w:val="es-ES_tradnl"/>
              </w:rPr>
              <w:t xml:space="preserve">MEF Etnoeducativo en el PEI de la </w:t>
            </w:r>
            <w:r w:rsidR="00D524D9">
              <w:rPr>
                <w:sz w:val="22"/>
                <w:szCs w:val="22"/>
                <w:lang w:val="es-ES_tradnl"/>
              </w:rPr>
              <w:t>institución</w:t>
            </w:r>
            <w:r>
              <w:rPr>
                <w:sz w:val="22"/>
                <w:szCs w:val="22"/>
                <w:lang w:val="es-ES_tradnl"/>
              </w:rPr>
              <w:t xml:space="preserve"> Educativa de Ricaurte con miras a la radicación del documento en </w:t>
            </w:r>
            <w:r w:rsidR="00D524D9">
              <w:rPr>
                <w:sz w:val="22"/>
                <w:szCs w:val="22"/>
                <w:lang w:val="es-ES_tradnl"/>
              </w:rPr>
              <w:t>secretaria</w:t>
            </w:r>
            <w:r>
              <w:rPr>
                <w:sz w:val="22"/>
                <w:szCs w:val="22"/>
                <w:lang w:val="es-ES_tradnl"/>
              </w:rPr>
              <w:t xml:space="preserve"> de educación para posibilitar </w:t>
            </w:r>
            <w:r w:rsidR="008A204B">
              <w:rPr>
                <w:sz w:val="22"/>
                <w:szCs w:val="22"/>
                <w:lang w:val="es-ES_tradnl"/>
              </w:rPr>
              <w:t>la resolución que permita la certificación de la población joven y adulta.</w:t>
            </w:r>
          </w:p>
          <w:p w:rsidR="00E55DE9" w:rsidP="008A204B" w:rsidRDefault="00E55DE9" w14:paraId="16BEFCE6" w14:textId="032E570B">
            <w:pPr>
              <w:tabs>
                <w:tab w:val="left" w:pos="1560"/>
              </w:tabs>
              <w:spacing w:before="60" w:after="60"/>
              <w:ind w:left="0" w:hanging="2"/>
              <w:jc w:val="both"/>
              <w:rPr>
                <w:sz w:val="22"/>
                <w:szCs w:val="22"/>
              </w:rPr>
            </w:pPr>
          </w:p>
        </w:tc>
      </w:tr>
      <w:tr w:rsidR="00E55DE9" w:rsidTr="2555908A" w14:paraId="71036624" w14:textId="77777777">
        <w:trPr>
          <w:trHeight w:val="471"/>
        </w:trPr>
        <w:tc>
          <w:tcPr>
            <w:tcW w:w="572" w:type="dxa"/>
            <w:tcMar/>
          </w:tcPr>
          <w:p w:rsidR="00E55DE9" w:rsidP="00E55DE9" w:rsidRDefault="00E55DE9" w14:paraId="5BF71B0D" w14:textId="77777777">
            <w:pPr>
              <w:ind w:left="0" w:hanging="2"/>
              <w:jc w:val="center"/>
              <w:rPr>
                <w:sz w:val="22"/>
                <w:szCs w:val="22"/>
              </w:rPr>
            </w:pPr>
            <w:r>
              <w:rPr>
                <w:b/>
                <w:sz w:val="22"/>
                <w:szCs w:val="22"/>
              </w:rPr>
              <w:t>3</w:t>
            </w:r>
          </w:p>
        </w:tc>
        <w:tc>
          <w:tcPr>
            <w:tcW w:w="9724" w:type="dxa"/>
            <w:tcMar/>
          </w:tcPr>
          <w:p w:rsidRPr="00C400DB" w:rsidR="00E55DE9" w:rsidP="00E55DE9" w:rsidRDefault="00C400DB" w14:paraId="4015E38D" w14:textId="2C68BD81">
            <w:pPr>
              <w:tabs>
                <w:tab w:val="left" w:pos="1560"/>
              </w:tabs>
              <w:spacing w:before="60" w:after="60"/>
              <w:ind w:left="0" w:hanging="2"/>
              <w:jc w:val="both"/>
              <w:rPr>
                <w:sz w:val="22"/>
                <w:szCs w:val="22"/>
              </w:rPr>
            </w:pPr>
            <w:r w:rsidRPr="00C400DB">
              <w:rPr>
                <w:sz w:val="22"/>
                <w:szCs w:val="22"/>
              </w:rPr>
              <w:t>Se realizo exposición de las acciones a realizar por parte de Fucepaz en acompañamiento y complemento de la implementacion del proyecto Arando la Educación.</w:t>
            </w:r>
          </w:p>
          <w:p w:rsidRPr="00C400DB" w:rsidR="00E55DE9" w:rsidP="00E55DE9" w:rsidRDefault="00E55DE9" w14:paraId="6C0E05DA" w14:textId="130BF564">
            <w:pPr>
              <w:tabs>
                <w:tab w:val="left" w:pos="1560"/>
              </w:tabs>
              <w:spacing w:before="60" w:after="60"/>
              <w:ind w:left="0" w:hanging="2"/>
              <w:jc w:val="both"/>
              <w:rPr>
                <w:sz w:val="22"/>
                <w:szCs w:val="22"/>
              </w:rPr>
            </w:pPr>
          </w:p>
        </w:tc>
      </w:tr>
      <w:tr w:rsidR="00E55DE9" w:rsidTr="2555908A" w14:paraId="57821DA5" w14:textId="77777777">
        <w:trPr>
          <w:trHeight w:val="471"/>
        </w:trPr>
        <w:tc>
          <w:tcPr>
            <w:tcW w:w="572" w:type="dxa"/>
            <w:tcMar/>
          </w:tcPr>
          <w:p w:rsidR="00E55DE9" w:rsidP="00E55DE9" w:rsidRDefault="00E55DE9" w14:paraId="77BA8FCB" w14:textId="4D6A9407">
            <w:pPr>
              <w:ind w:left="0" w:hanging="2"/>
              <w:jc w:val="center"/>
              <w:rPr>
                <w:b/>
                <w:sz w:val="22"/>
                <w:szCs w:val="22"/>
              </w:rPr>
            </w:pPr>
            <w:r>
              <w:rPr>
                <w:b/>
                <w:sz w:val="22"/>
                <w:szCs w:val="22"/>
              </w:rPr>
              <w:t>4</w:t>
            </w:r>
          </w:p>
        </w:tc>
        <w:tc>
          <w:tcPr>
            <w:tcW w:w="9724" w:type="dxa"/>
            <w:tcMar/>
          </w:tcPr>
          <w:p w:rsidRPr="00C400DB" w:rsidR="00E55DE9" w:rsidP="00E55DE9" w:rsidRDefault="00C400DB" w14:paraId="7A6C8B96" w14:textId="63C7B45C">
            <w:pPr>
              <w:tabs>
                <w:tab w:val="left" w:pos="1560"/>
              </w:tabs>
              <w:spacing w:before="60" w:after="60"/>
              <w:ind w:left="0" w:leftChars="0" w:firstLine="0" w:firstLineChars="0"/>
              <w:jc w:val="both"/>
              <w:rPr>
                <w:sz w:val="22"/>
                <w:szCs w:val="22"/>
              </w:rPr>
            </w:pPr>
            <w:r w:rsidRPr="00C400DB">
              <w:rPr>
                <w:sz w:val="22"/>
                <w:szCs w:val="22"/>
              </w:rPr>
              <w:t>Entrega de base de datos para gestión de matricula del personal a atender en esta etapa de cierre del proyecto.</w:t>
            </w:r>
          </w:p>
          <w:p w:rsidR="00E55DE9" w:rsidP="00E55DE9" w:rsidRDefault="00E55DE9" w14:paraId="4B2B4EFD" w14:textId="7F5F212F">
            <w:pPr>
              <w:tabs>
                <w:tab w:val="left" w:pos="1560"/>
              </w:tabs>
              <w:spacing w:before="60" w:after="60"/>
              <w:ind w:left="0" w:hanging="2"/>
              <w:jc w:val="both"/>
              <w:rPr>
                <w:sz w:val="22"/>
                <w:szCs w:val="22"/>
              </w:rPr>
            </w:pPr>
            <w:r>
              <w:rPr>
                <w:sz w:val="22"/>
                <w:szCs w:val="22"/>
              </w:rPr>
              <w:t xml:space="preserve"> </w:t>
            </w:r>
          </w:p>
        </w:tc>
      </w:tr>
    </w:tbl>
    <w:p w:rsidR="00596087" w:rsidRDefault="00596087" w14:paraId="2A726D4A" w14:textId="77777777">
      <w:pPr>
        <w:ind w:left="0" w:hanging="2"/>
        <w:rPr>
          <w:sz w:val="22"/>
          <w:szCs w:val="22"/>
        </w:rPr>
      </w:pPr>
    </w:p>
    <w:tbl>
      <w:tblPr>
        <w:tblW w:w="102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4"/>
        <w:gridCol w:w="9522"/>
      </w:tblGrid>
      <w:tr w:rsidR="00596087" w14:paraId="1D870106" w14:textId="77777777">
        <w:trPr>
          <w:trHeight w:val="449"/>
        </w:trPr>
        <w:tc>
          <w:tcPr>
            <w:tcW w:w="10296" w:type="dxa"/>
            <w:gridSpan w:val="2"/>
          </w:tcPr>
          <w:p w:rsidR="00596087" w:rsidRDefault="007D46C2" w14:paraId="02D76D41" w14:textId="77777777">
            <w:pPr>
              <w:ind w:left="0" w:hanging="2"/>
              <w:jc w:val="center"/>
              <w:rPr>
                <w:sz w:val="22"/>
                <w:szCs w:val="22"/>
              </w:rPr>
            </w:pPr>
            <w:r>
              <w:rPr>
                <w:b/>
                <w:sz w:val="22"/>
                <w:szCs w:val="22"/>
              </w:rPr>
              <w:t>CONCLUSIONES/DECISIONES</w:t>
            </w:r>
          </w:p>
        </w:tc>
      </w:tr>
      <w:tr w:rsidR="00596087" w14:paraId="4307F5D0" w14:textId="77777777">
        <w:trPr>
          <w:trHeight w:val="454"/>
        </w:trPr>
        <w:tc>
          <w:tcPr>
            <w:tcW w:w="774" w:type="dxa"/>
          </w:tcPr>
          <w:p w:rsidR="00596087" w:rsidRDefault="007D46C2" w14:paraId="5F3F15AD" w14:textId="77777777">
            <w:pPr>
              <w:ind w:left="0" w:hanging="2"/>
              <w:jc w:val="center"/>
              <w:rPr>
                <w:sz w:val="22"/>
                <w:szCs w:val="22"/>
              </w:rPr>
            </w:pPr>
            <w:r>
              <w:rPr>
                <w:b/>
                <w:sz w:val="22"/>
                <w:szCs w:val="22"/>
              </w:rPr>
              <w:t>1</w:t>
            </w:r>
          </w:p>
        </w:tc>
        <w:tc>
          <w:tcPr>
            <w:tcW w:w="9522" w:type="dxa"/>
          </w:tcPr>
          <w:p w:rsidR="00596087" w:rsidP="00B56A14" w:rsidRDefault="00E26D8A" w14:paraId="122F7E2B" w14:textId="067F7D64">
            <w:pPr>
              <w:spacing w:before="240" w:after="240"/>
              <w:ind w:left="0" w:hanging="2"/>
              <w:jc w:val="both"/>
              <w:rPr>
                <w:sz w:val="22"/>
                <w:szCs w:val="22"/>
              </w:rPr>
            </w:pPr>
            <w:r>
              <w:rPr>
                <w:sz w:val="22"/>
                <w:szCs w:val="22"/>
              </w:rPr>
              <w:t>Los delegados asistentes a esta reunión</w:t>
            </w:r>
            <w:r w:rsidR="00B56A14">
              <w:rPr>
                <w:sz w:val="22"/>
                <w:szCs w:val="22"/>
              </w:rPr>
              <w:t xml:space="preserve"> manifestaron</w:t>
            </w:r>
            <w:r w:rsidR="00136AE3">
              <w:rPr>
                <w:sz w:val="22"/>
                <w:szCs w:val="22"/>
              </w:rPr>
              <w:t xml:space="preserve"> </w:t>
            </w:r>
            <w:r>
              <w:rPr>
                <w:sz w:val="22"/>
                <w:szCs w:val="22"/>
              </w:rPr>
              <w:t>su</w:t>
            </w:r>
            <w:r w:rsidR="00136AE3">
              <w:rPr>
                <w:sz w:val="22"/>
                <w:szCs w:val="22"/>
              </w:rPr>
              <w:t xml:space="preserve"> apoyo al proyecto Arando</w:t>
            </w:r>
            <w:r>
              <w:rPr>
                <w:sz w:val="22"/>
                <w:szCs w:val="22"/>
              </w:rPr>
              <w:t xml:space="preserve"> la Educación</w:t>
            </w:r>
            <w:r w:rsidR="00136AE3">
              <w:rPr>
                <w:sz w:val="22"/>
                <w:szCs w:val="22"/>
              </w:rPr>
              <w:t xml:space="preserve">, la disponibilidad </w:t>
            </w:r>
            <w:r w:rsidR="002D174B">
              <w:rPr>
                <w:sz w:val="22"/>
                <w:szCs w:val="22"/>
              </w:rPr>
              <w:t xml:space="preserve">de tiempo para reuniones y adelantar los diferentes trámites administrativos </w:t>
            </w:r>
            <w:r w:rsidR="009C09AB">
              <w:rPr>
                <w:sz w:val="22"/>
                <w:szCs w:val="22"/>
              </w:rPr>
              <w:t xml:space="preserve">internos que les </w:t>
            </w:r>
            <w:r>
              <w:rPr>
                <w:sz w:val="22"/>
                <w:szCs w:val="22"/>
              </w:rPr>
              <w:t xml:space="preserve">requiera </w:t>
            </w:r>
            <w:r w:rsidR="009C09AB">
              <w:rPr>
                <w:sz w:val="22"/>
                <w:szCs w:val="22"/>
              </w:rPr>
              <w:t>en función a la atención de jóvenes y adultos</w:t>
            </w:r>
            <w:r w:rsidR="00127539">
              <w:rPr>
                <w:sz w:val="22"/>
                <w:szCs w:val="22"/>
              </w:rPr>
              <w:t xml:space="preserve"> </w:t>
            </w:r>
            <w:r w:rsidR="00A33813">
              <w:rPr>
                <w:sz w:val="22"/>
                <w:szCs w:val="22"/>
              </w:rPr>
              <w:t xml:space="preserve">para </w:t>
            </w:r>
            <w:r w:rsidR="007C312D">
              <w:rPr>
                <w:sz w:val="22"/>
                <w:szCs w:val="22"/>
              </w:rPr>
              <w:t>a</w:t>
            </w:r>
            <w:r w:rsidR="00A33813">
              <w:rPr>
                <w:sz w:val="22"/>
                <w:szCs w:val="22"/>
              </w:rPr>
              <w:t xml:space="preserve">sí </w:t>
            </w:r>
            <w:r w:rsidR="001D3BB1">
              <w:rPr>
                <w:sz w:val="22"/>
                <w:szCs w:val="22"/>
              </w:rPr>
              <w:t>contribuir</w:t>
            </w:r>
            <w:r w:rsidR="00127539">
              <w:rPr>
                <w:sz w:val="22"/>
                <w:szCs w:val="22"/>
              </w:rPr>
              <w:t xml:space="preserve"> al derecho a la educación de todos sus pobladores en el territorio. </w:t>
            </w:r>
          </w:p>
        </w:tc>
      </w:tr>
      <w:tr w:rsidR="00596087" w14:paraId="04DA9AE1" w14:textId="77777777">
        <w:tc>
          <w:tcPr>
            <w:tcW w:w="774" w:type="dxa"/>
          </w:tcPr>
          <w:p w:rsidR="00596087" w:rsidRDefault="007D46C2" w14:paraId="236DFD43" w14:textId="77777777">
            <w:pPr>
              <w:ind w:left="0" w:hanging="2"/>
              <w:jc w:val="center"/>
              <w:rPr>
                <w:sz w:val="22"/>
                <w:szCs w:val="22"/>
              </w:rPr>
            </w:pPr>
            <w:r>
              <w:rPr>
                <w:b/>
                <w:sz w:val="22"/>
                <w:szCs w:val="22"/>
              </w:rPr>
              <w:t>2</w:t>
            </w:r>
          </w:p>
        </w:tc>
        <w:tc>
          <w:tcPr>
            <w:tcW w:w="9522" w:type="dxa"/>
          </w:tcPr>
          <w:p w:rsidR="00596087" w:rsidP="00C54DED" w:rsidRDefault="00E26D8A" w14:paraId="1E3C2816" w14:textId="2F777DB9">
            <w:pPr>
              <w:spacing w:before="240" w:after="240"/>
              <w:ind w:left="0" w:hanging="2"/>
              <w:jc w:val="both"/>
              <w:rPr>
                <w:sz w:val="22"/>
                <w:szCs w:val="22"/>
              </w:rPr>
            </w:pPr>
            <w:r>
              <w:rPr>
                <w:sz w:val="22"/>
                <w:szCs w:val="22"/>
              </w:rPr>
              <w:t xml:space="preserve">La Sra. </w:t>
            </w:r>
            <w:r w:rsidR="00A61E4D">
              <w:rPr>
                <w:sz w:val="22"/>
                <w:szCs w:val="22"/>
              </w:rPr>
              <w:t>Elisabeth Bastidas</w:t>
            </w:r>
            <w:r>
              <w:rPr>
                <w:sz w:val="22"/>
                <w:szCs w:val="22"/>
              </w:rPr>
              <w:t xml:space="preserve"> profesional funcionaria del área de cobertura educativa manifestó la disponibilidad para adelantar los procesos de matrícula sin embargo aclaro que es necesario entregar con antelación las bases de dato teniendo en cuenta que el corte </w:t>
            </w:r>
            <w:r w:rsidR="00BA0214">
              <w:rPr>
                <w:sz w:val="22"/>
                <w:szCs w:val="22"/>
              </w:rPr>
              <w:t>de SIMAT</w:t>
            </w:r>
            <w:r>
              <w:rPr>
                <w:sz w:val="22"/>
                <w:szCs w:val="22"/>
              </w:rPr>
              <w:t xml:space="preserve"> está </w:t>
            </w:r>
            <w:r w:rsidR="00BA0214">
              <w:rPr>
                <w:sz w:val="22"/>
                <w:szCs w:val="22"/>
              </w:rPr>
              <w:t>fijado</w:t>
            </w:r>
            <w:r>
              <w:rPr>
                <w:sz w:val="22"/>
                <w:szCs w:val="22"/>
              </w:rPr>
              <w:t xml:space="preserve"> </w:t>
            </w:r>
            <w:r>
              <w:rPr>
                <w:sz w:val="22"/>
                <w:szCs w:val="22"/>
              </w:rPr>
              <w:lastRenderedPageBreak/>
              <w:t xml:space="preserve">para el 15 de septiembre del 2024 </w:t>
            </w:r>
            <w:r w:rsidR="00CF038E">
              <w:rPr>
                <w:sz w:val="22"/>
                <w:szCs w:val="22"/>
              </w:rPr>
              <w:t>ya que,</w:t>
            </w:r>
            <w:r>
              <w:rPr>
                <w:sz w:val="22"/>
                <w:szCs w:val="22"/>
              </w:rPr>
              <w:t xml:space="preserve"> a partir de la fecha se </w:t>
            </w:r>
            <w:r w:rsidR="00BA0214">
              <w:rPr>
                <w:sz w:val="22"/>
                <w:szCs w:val="22"/>
              </w:rPr>
              <w:t>habilita</w:t>
            </w:r>
            <w:r>
              <w:rPr>
                <w:sz w:val="22"/>
                <w:szCs w:val="22"/>
              </w:rPr>
              <w:t xml:space="preserve"> la vigencia de </w:t>
            </w:r>
            <w:r w:rsidR="00BA0214">
              <w:rPr>
                <w:sz w:val="22"/>
                <w:szCs w:val="22"/>
              </w:rPr>
              <w:t>matrícula</w:t>
            </w:r>
            <w:r>
              <w:rPr>
                <w:sz w:val="22"/>
                <w:szCs w:val="22"/>
              </w:rPr>
              <w:t xml:space="preserve"> </w:t>
            </w:r>
            <w:r w:rsidR="00BA0214">
              <w:rPr>
                <w:sz w:val="22"/>
                <w:szCs w:val="22"/>
              </w:rPr>
              <w:t>proyectada para el año 2025.</w:t>
            </w:r>
            <w:r>
              <w:rPr>
                <w:sz w:val="22"/>
                <w:szCs w:val="22"/>
              </w:rPr>
              <w:t xml:space="preserve"> </w:t>
            </w:r>
          </w:p>
        </w:tc>
      </w:tr>
      <w:tr w:rsidR="00596087" w14:paraId="4664C576" w14:textId="77777777">
        <w:tc>
          <w:tcPr>
            <w:tcW w:w="774" w:type="dxa"/>
          </w:tcPr>
          <w:p w:rsidR="00596087" w:rsidRDefault="007D46C2" w14:paraId="517456C5" w14:textId="77777777">
            <w:pPr>
              <w:ind w:left="0" w:hanging="2"/>
              <w:jc w:val="center"/>
              <w:rPr>
                <w:sz w:val="22"/>
                <w:szCs w:val="22"/>
              </w:rPr>
            </w:pPr>
            <w:r>
              <w:rPr>
                <w:b/>
                <w:sz w:val="22"/>
                <w:szCs w:val="22"/>
              </w:rPr>
              <w:lastRenderedPageBreak/>
              <w:t>3</w:t>
            </w:r>
          </w:p>
        </w:tc>
        <w:tc>
          <w:tcPr>
            <w:tcW w:w="9522" w:type="dxa"/>
          </w:tcPr>
          <w:p w:rsidR="00596087" w:rsidRDefault="00596087" w14:paraId="2F197191" w14:textId="77777777">
            <w:pPr>
              <w:ind w:left="0" w:hanging="2"/>
              <w:rPr>
                <w:sz w:val="22"/>
                <w:szCs w:val="22"/>
              </w:rPr>
            </w:pPr>
          </w:p>
          <w:p w:rsidR="00C66FD5" w:rsidP="003F24C0" w:rsidRDefault="00BA0214" w14:paraId="22977900" w14:textId="26FA2CD6">
            <w:pPr>
              <w:ind w:left="0" w:hanging="2"/>
              <w:jc w:val="both"/>
              <w:rPr>
                <w:sz w:val="22"/>
                <w:szCs w:val="22"/>
              </w:rPr>
            </w:pPr>
            <w:r>
              <w:rPr>
                <w:sz w:val="22"/>
                <w:szCs w:val="22"/>
              </w:rPr>
              <w:t>Se requiere actualización de los actos administrativos para la vigencia 2024</w:t>
            </w:r>
            <w:r w:rsidR="00CF038E">
              <w:rPr>
                <w:sz w:val="22"/>
                <w:szCs w:val="22"/>
              </w:rPr>
              <w:t>, debido al cambio en el número del convenio.</w:t>
            </w:r>
          </w:p>
          <w:p w:rsidR="00CF038E" w:rsidP="003F24C0" w:rsidRDefault="00CF038E" w14:paraId="7731A3C5" w14:textId="49C7A73D">
            <w:pPr>
              <w:ind w:left="0" w:hanging="2"/>
              <w:jc w:val="both"/>
              <w:rPr>
                <w:sz w:val="22"/>
                <w:szCs w:val="22"/>
              </w:rPr>
            </w:pPr>
          </w:p>
        </w:tc>
      </w:tr>
      <w:tr w:rsidR="00C54DED" w14:paraId="4236A1C8" w14:textId="77777777">
        <w:tc>
          <w:tcPr>
            <w:tcW w:w="774" w:type="dxa"/>
          </w:tcPr>
          <w:p w:rsidR="00C54DED" w:rsidRDefault="00C54DED" w14:paraId="47B7F47F" w14:textId="77777777">
            <w:pPr>
              <w:ind w:left="0" w:hanging="2"/>
              <w:jc w:val="center"/>
              <w:rPr>
                <w:b/>
                <w:sz w:val="22"/>
                <w:szCs w:val="22"/>
              </w:rPr>
            </w:pPr>
          </w:p>
          <w:p w:rsidR="00C54DED" w:rsidRDefault="00C54DED" w14:paraId="5A8EE733" w14:textId="374877C1">
            <w:pPr>
              <w:ind w:left="0" w:hanging="2"/>
              <w:jc w:val="center"/>
              <w:rPr>
                <w:b/>
                <w:sz w:val="22"/>
                <w:szCs w:val="22"/>
              </w:rPr>
            </w:pPr>
            <w:r>
              <w:rPr>
                <w:b/>
                <w:sz w:val="22"/>
                <w:szCs w:val="22"/>
              </w:rPr>
              <w:t>4</w:t>
            </w:r>
          </w:p>
          <w:p w:rsidR="00C54DED" w:rsidRDefault="00C54DED" w14:paraId="19CD3027" w14:textId="77777777">
            <w:pPr>
              <w:ind w:left="0" w:hanging="2"/>
              <w:jc w:val="center"/>
              <w:rPr>
                <w:b/>
                <w:sz w:val="22"/>
                <w:szCs w:val="22"/>
              </w:rPr>
            </w:pPr>
          </w:p>
        </w:tc>
        <w:tc>
          <w:tcPr>
            <w:tcW w:w="9522" w:type="dxa"/>
          </w:tcPr>
          <w:p w:rsidR="00CB672D" w:rsidP="00A61E4D" w:rsidRDefault="00CB672D" w14:paraId="74EB97A8" w14:textId="77777777">
            <w:pPr>
              <w:ind w:left="-2" w:firstLine="0" w:firstLineChars="0"/>
              <w:rPr>
                <w:sz w:val="22"/>
                <w:szCs w:val="22"/>
              </w:rPr>
            </w:pPr>
          </w:p>
          <w:p w:rsidR="00C54DED" w:rsidP="00A61E4D" w:rsidRDefault="00A61E4D" w14:paraId="04CC51EE" w14:textId="77777777">
            <w:pPr>
              <w:ind w:left="-2" w:firstLine="0" w:firstLineChars="0"/>
              <w:rPr>
                <w:sz w:val="22"/>
                <w:szCs w:val="22"/>
              </w:rPr>
            </w:pPr>
            <w:r>
              <w:rPr>
                <w:sz w:val="22"/>
                <w:szCs w:val="22"/>
              </w:rPr>
              <w:t xml:space="preserve">El Sr. German Rigoberto </w:t>
            </w:r>
            <w:r w:rsidR="00A02463">
              <w:rPr>
                <w:sz w:val="22"/>
                <w:szCs w:val="22"/>
              </w:rPr>
              <w:t>Jurado manifestó</w:t>
            </w:r>
            <w:r w:rsidR="00F44CF4">
              <w:rPr>
                <w:sz w:val="22"/>
                <w:szCs w:val="22"/>
              </w:rPr>
              <w:t xml:space="preserve"> </w:t>
            </w:r>
            <w:r w:rsidR="00A2543C">
              <w:rPr>
                <w:sz w:val="22"/>
                <w:szCs w:val="22"/>
              </w:rPr>
              <w:t xml:space="preserve">la disponibilidad para </w:t>
            </w:r>
            <w:r>
              <w:rPr>
                <w:sz w:val="22"/>
                <w:szCs w:val="22"/>
              </w:rPr>
              <w:t xml:space="preserve">acompañar la gestión de radicado del documento PEI de la IE, Ricaurte que permita la obtención de la </w:t>
            </w:r>
            <w:r w:rsidR="00A02463">
              <w:rPr>
                <w:sz w:val="22"/>
                <w:szCs w:val="22"/>
              </w:rPr>
              <w:t>resolución</w:t>
            </w:r>
            <w:r>
              <w:rPr>
                <w:sz w:val="22"/>
                <w:szCs w:val="22"/>
              </w:rPr>
              <w:t xml:space="preserve"> </w:t>
            </w:r>
            <w:r w:rsidR="00A02463">
              <w:rPr>
                <w:sz w:val="22"/>
                <w:szCs w:val="22"/>
              </w:rPr>
              <w:t xml:space="preserve">de </w:t>
            </w:r>
            <w:r w:rsidR="00A2543C">
              <w:rPr>
                <w:sz w:val="22"/>
                <w:szCs w:val="22"/>
              </w:rPr>
              <w:t>oferta educativa para adultos</w:t>
            </w:r>
            <w:r w:rsidR="00FA31DE">
              <w:rPr>
                <w:sz w:val="22"/>
                <w:szCs w:val="22"/>
              </w:rPr>
              <w:t xml:space="preserve">. </w:t>
            </w:r>
          </w:p>
          <w:p w:rsidR="00CB672D" w:rsidP="00A61E4D" w:rsidRDefault="00CB672D" w14:paraId="6FBD0A07" w14:textId="2B0B8B4B">
            <w:pPr>
              <w:ind w:left="-2" w:firstLine="0" w:firstLineChars="0"/>
              <w:rPr>
                <w:sz w:val="22"/>
                <w:szCs w:val="22"/>
              </w:rPr>
            </w:pPr>
          </w:p>
        </w:tc>
      </w:tr>
    </w:tbl>
    <w:p w:rsidR="00596087" w:rsidRDefault="00596087" w14:paraId="22F81450" w14:textId="77777777">
      <w:pPr>
        <w:ind w:left="0" w:hanging="2"/>
        <w:rPr>
          <w:sz w:val="22"/>
          <w:szCs w:val="22"/>
        </w:rPr>
      </w:pPr>
    </w:p>
    <w:tbl>
      <w:tblPr>
        <w:tblW w:w="102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0296"/>
      </w:tblGrid>
      <w:tr w:rsidR="00596087" w14:paraId="28D894DC" w14:textId="77777777">
        <w:trPr>
          <w:trHeight w:val="333"/>
        </w:trPr>
        <w:tc>
          <w:tcPr>
            <w:tcW w:w="10296" w:type="dxa"/>
          </w:tcPr>
          <w:p w:rsidR="00596087" w:rsidRDefault="007D46C2" w14:paraId="22300FBD" w14:textId="77777777">
            <w:pPr>
              <w:ind w:left="0" w:hanging="2"/>
              <w:jc w:val="center"/>
              <w:rPr>
                <w:sz w:val="22"/>
                <w:szCs w:val="22"/>
              </w:rPr>
            </w:pPr>
            <w:r>
              <w:rPr>
                <w:b/>
                <w:sz w:val="22"/>
                <w:szCs w:val="22"/>
              </w:rPr>
              <w:t xml:space="preserve">COMPROMISOS ADQUIRIDOS   </w:t>
            </w:r>
          </w:p>
        </w:tc>
      </w:tr>
      <w:tr w:rsidR="00C66FD5" w14:paraId="35F9C3E3" w14:textId="77777777">
        <w:trPr>
          <w:trHeight w:val="333"/>
        </w:trPr>
        <w:tc>
          <w:tcPr>
            <w:tcW w:w="10296" w:type="dxa"/>
          </w:tcPr>
          <w:p w:rsidRPr="00CB672D" w:rsidR="00C66FD5" w:rsidP="008C78DA" w:rsidRDefault="008C78DA" w14:paraId="3544C54D" w14:textId="77777777">
            <w:pPr>
              <w:pStyle w:val="ListParagraph"/>
              <w:numPr>
                <w:ilvl w:val="0"/>
                <w:numId w:val="5"/>
              </w:numPr>
              <w:ind w:leftChars="0" w:firstLineChars="0"/>
              <w:jc w:val="both"/>
              <w:rPr>
                <w:b/>
                <w:sz w:val="22"/>
                <w:szCs w:val="22"/>
              </w:rPr>
            </w:pPr>
            <w:r>
              <w:rPr>
                <w:bCs/>
                <w:sz w:val="22"/>
                <w:szCs w:val="22"/>
              </w:rPr>
              <w:t xml:space="preserve">Enviar a </w:t>
            </w:r>
            <w:r w:rsidR="00CF038E">
              <w:rPr>
                <w:bCs/>
                <w:sz w:val="22"/>
                <w:szCs w:val="22"/>
              </w:rPr>
              <w:t xml:space="preserve">las IE. el convenio para la </w:t>
            </w:r>
            <w:r w:rsidR="002B7BC5">
              <w:rPr>
                <w:bCs/>
                <w:sz w:val="22"/>
                <w:szCs w:val="22"/>
              </w:rPr>
              <w:t>solicitud de</w:t>
            </w:r>
            <w:r w:rsidR="00CF038E">
              <w:rPr>
                <w:bCs/>
                <w:sz w:val="22"/>
                <w:szCs w:val="22"/>
              </w:rPr>
              <w:t xml:space="preserve"> un nuevo acto administrativo que permita la atención de los participantes desde las instituciones educativas focalizadas.</w:t>
            </w:r>
            <w:r w:rsidR="00B275C4">
              <w:rPr>
                <w:bCs/>
                <w:sz w:val="22"/>
                <w:szCs w:val="22"/>
              </w:rPr>
              <w:t xml:space="preserve"> </w:t>
            </w:r>
            <w:r w:rsidR="0091117B">
              <w:rPr>
                <w:bCs/>
                <w:sz w:val="22"/>
                <w:szCs w:val="22"/>
              </w:rPr>
              <w:t>Con fecha de radicación de esta solicitud para el dia lunes 5 de agosto del 2024.</w:t>
            </w:r>
          </w:p>
          <w:p w:rsidRPr="008C78DA" w:rsidR="00CB672D" w:rsidP="00CB672D" w:rsidRDefault="00CB672D" w14:paraId="69351F2C" w14:textId="13619F27">
            <w:pPr>
              <w:pStyle w:val="ListParagraph"/>
              <w:ind w:left="358" w:leftChars="0" w:firstLine="0" w:firstLineChars="0"/>
              <w:jc w:val="both"/>
              <w:rPr>
                <w:b/>
                <w:sz w:val="22"/>
                <w:szCs w:val="22"/>
              </w:rPr>
            </w:pPr>
          </w:p>
        </w:tc>
      </w:tr>
      <w:tr w:rsidR="00123347" w14:paraId="3BA5AC9B" w14:textId="77777777">
        <w:trPr>
          <w:trHeight w:val="333"/>
        </w:trPr>
        <w:tc>
          <w:tcPr>
            <w:tcW w:w="10296" w:type="dxa"/>
          </w:tcPr>
          <w:p w:rsidRPr="00CB672D" w:rsidR="00CB672D" w:rsidP="00D91CDC" w:rsidRDefault="0091117B" w14:paraId="21892B02" w14:textId="77777777">
            <w:pPr>
              <w:pStyle w:val="ListParagraph"/>
              <w:numPr>
                <w:ilvl w:val="0"/>
                <w:numId w:val="5"/>
              </w:numPr>
              <w:ind w:leftChars="0" w:firstLineChars="0"/>
              <w:jc w:val="both"/>
              <w:rPr>
                <w:b/>
                <w:sz w:val="22"/>
                <w:szCs w:val="22"/>
              </w:rPr>
            </w:pPr>
            <w:r>
              <w:rPr>
                <w:bCs/>
                <w:sz w:val="22"/>
                <w:szCs w:val="22"/>
              </w:rPr>
              <w:t xml:space="preserve">Envío de correo que contenga una ampliación de la información sobre las acciones a desarrollar por parte de </w:t>
            </w:r>
            <w:r w:rsidR="00EE6DB1">
              <w:rPr>
                <w:bCs/>
                <w:sz w:val="22"/>
                <w:szCs w:val="22"/>
              </w:rPr>
              <w:t>FUCEPAZ en</w:t>
            </w:r>
            <w:r>
              <w:rPr>
                <w:bCs/>
                <w:sz w:val="22"/>
                <w:szCs w:val="22"/>
              </w:rPr>
              <w:t xml:space="preserve"> temas relacionados con el proceso de alfabetización </w:t>
            </w:r>
            <w:r w:rsidR="00EE6DB1">
              <w:rPr>
                <w:bCs/>
                <w:sz w:val="22"/>
                <w:szCs w:val="22"/>
              </w:rPr>
              <w:t>y la</w:t>
            </w:r>
            <w:r>
              <w:rPr>
                <w:bCs/>
                <w:sz w:val="22"/>
                <w:szCs w:val="22"/>
              </w:rPr>
              <w:t xml:space="preserve"> caracterizacion de los aspirantes a programas de educación superior, egresados del programa Arando la Educación.</w:t>
            </w:r>
          </w:p>
          <w:p w:rsidRPr="00D91CDC" w:rsidR="00123347" w:rsidP="00CB672D" w:rsidRDefault="00EE6DB1" w14:paraId="7F88BC1D" w14:textId="2A51DC9D">
            <w:pPr>
              <w:pStyle w:val="ListParagraph"/>
              <w:ind w:left="358" w:leftChars="0" w:firstLine="0" w:firstLineChars="0"/>
              <w:jc w:val="both"/>
              <w:rPr>
                <w:b/>
                <w:sz w:val="22"/>
                <w:szCs w:val="22"/>
              </w:rPr>
            </w:pPr>
            <w:r>
              <w:rPr>
                <w:bCs/>
                <w:sz w:val="22"/>
                <w:szCs w:val="22"/>
              </w:rPr>
              <w:t xml:space="preserve"> </w:t>
            </w:r>
          </w:p>
        </w:tc>
      </w:tr>
      <w:tr w:rsidR="00123347" w14:paraId="67310094" w14:textId="77777777">
        <w:trPr>
          <w:trHeight w:val="333"/>
        </w:trPr>
        <w:tc>
          <w:tcPr>
            <w:tcW w:w="10296" w:type="dxa"/>
          </w:tcPr>
          <w:p w:rsidRPr="00CB672D" w:rsidR="00123347" w:rsidP="00EE6DB1" w:rsidRDefault="002B7BC5" w14:paraId="0F30522C" w14:textId="77777777">
            <w:pPr>
              <w:pStyle w:val="ListParagraph"/>
              <w:numPr>
                <w:ilvl w:val="0"/>
                <w:numId w:val="5"/>
              </w:numPr>
              <w:ind w:leftChars="0" w:firstLineChars="0"/>
              <w:jc w:val="both"/>
              <w:rPr>
                <w:b/>
                <w:sz w:val="22"/>
                <w:szCs w:val="22"/>
              </w:rPr>
            </w:pPr>
            <w:r>
              <w:rPr>
                <w:bCs/>
                <w:sz w:val="22"/>
                <w:szCs w:val="22"/>
              </w:rPr>
              <w:t>R</w:t>
            </w:r>
            <w:r w:rsidR="00EE6DB1">
              <w:rPr>
                <w:bCs/>
                <w:sz w:val="22"/>
                <w:szCs w:val="22"/>
              </w:rPr>
              <w:t>adica</w:t>
            </w:r>
            <w:r>
              <w:rPr>
                <w:bCs/>
                <w:sz w:val="22"/>
                <w:szCs w:val="22"/>
              </w:rPr>
              <w:t>r</w:t>
            </w:r>
            <w:r w:rsidR="00EE6DB1">
              <w:rPr>
                <w:bCs/>
                <w:sz w:val="22"/>
                <w:szCs w:val="22"/>
              </w:rPr>
              <w:t xml:space="preserve"> por parte del señor rector (e) de la IE. Ricaurte, </w:t>
            </w:r>
            <w:r w:rsidRPr="00EE6DB1" w:rsidR="00EE6DB1">
              <w:rPr>
                <w:bCs/>
                <w:sz w:val="22"/>
                <w:szCs w:val="22"/>
              </w:rPr>
              <w:t xml:space="preserve">el documento PEI/PEC </w:t>
            </w:r>
            <w:r w:rsidR="00EE6DB1">
              <w:rPr>
                <w:bCs/>
                <w:sz w:val="22"/>
                <w:szCs w:val="22"/>
              </w:rPr>
              <w:t xml:space="preserve">el cual cuenta con la inserción del Modelo Etnoeducativo Para Comunidades Negras del Pacifico </w:t>
            </w:r>
            <w:r w:rsidR="00CB672D">
              <w:rPr>
                <w:bCs/>
                <w:sz w:val="22"/>
                <w:szCs w:val="22"/>
              </w:rPr>
              <w:t>colombiano</w:t>
            </w:r>
            <w:r w:rsidRPr="00EE6DB1" w:rsidR="00EE6DB1">
              <w:rPr>
                <w:bCs/>
                <w:sz w:val="22"/>
                <w:szCs w:val="22"/>
              </w:rPr>
              <w:t xml:space="preserve"> y así solicitar el concepto de viabilidad</w:t>
            </w:r>
            <w:r>
              <w:rPr>
                <w:bCs/>
                <w:sz w:val="22"/>
                <w:szCs w:val="22"/>
              </w:rPr>
              <w:t xml:space="preserve"> </w:t>
            </w:r>
            <w:r w:rsidRPr="00EE6DB1" w:rsidR="00EE6DB1">
              <w:rPr>
                <w:bCs/>
                <w:sz w:val="22"/>
                <w:szCs w:val="22"/>
              </w:rPr>
              <w:t xml:space="preserve">que otorga el reconocimiento oficial de los ciclos especiales integrados de educación formal para jóvenes y adultos en </w:t>
            </w:r>
            <w:r>
              <w:rPr>
                <w:bCs/>
                <w:sz w:val="22"/>
                <w:szCs w:val="22"/>
              </w:rPr>
              <w:t>el</w:t>
            </w:r>
            <w:r w:rsidRPr="00EE6DB1" w:rsidR="00EE6DB1">
              <w:rPr>
                <w:bCs/>
                <w:sz w:val="22"/>
                <w:szCs w:val="22"/>
              </w:rPr>
              <w:t xml:space="preserve"> establecimiento educativo.</w:t>
            </w:r>
            <w:r w:rsidR="00EE6DB1">
              <w:rPr>
                <w:bCs/>
                <w:sz w:val="22"/>
                <w:szCs w:val="22"/>
              </w:rPr>
              <w:t xml:space="preserve"> Con fecha de radicado para el dia 8 de agosto del 2024.</w:t>
            </w:r>
          </w:p>
          <w:p w:rsidRPr="00EE6DB1" w:rsidR="00CB672D" w:rsidP="00CB672D" w:rsidRDefault="00CB672D" w14:paraId="4A66DCCA" w14:textId="7392330C">
            <w:pPr>
              <w:pStyle w:val="ListParagraph"/>
              <w:ind w:left="358" w:leftChars="0" w:firstLine="0" w:firstLineChars="0"/>
              <w:jc w:val="both"/>
              <w:rPr>
                <w:b/>
                <w:sz w:val="22"/>
                <w:szCs w:val="22"/>
              </w:rPr>
            </w:pPr>
          </w:p>
        </w:tc>
      </w:tr>
      <w:tr w:rsidR="00123347" w14:paraId="428D7EEC" w14:textId="77777777">
        <w:trPr>
          <w:trHeight w:val="333"/>
        </w:trPr>
        <w:tc>
          <w:tcPr>
            <w:tcW w:w="10296" w:type="dxa"/>
          </w:tcPr>
          <w:p w:rsidR="00123347" w:rsidP="002B7BC5" w:rsidRDefault="002B7BC5" w14:paraId="175DEECA" w14:textId="77777777">
            <w:pPr>
              <w:pStyle w:val="ListParagraph"/>
              <w:numPr>
                <w:ilvl w:val="0"/>
                <w:numId w:val="5"/>
              </w:numPr>
              <w:ind w:leftChars="0" w:firstLineChars="0"/>
              <w:jc w:val="both"/>
              <w:rPr>
                <w:bCs/>
                <w:sz w:val="22"/>
                <w:szCs w:val="22"/>
              </w:rPr>
            </w:pPr>
            <w:r w:rsidRPr="002B7BC5">
              <w:rPr>
                <w:bCs/>
                <w:sz w:val="22"/>
                <w:szCs w:val="22"/>
              </w:rPr>
              <w:t xml:space="preserve">Envío de base de datos para cargue de </w:t>
            </w:r>
            <w:r w:rsidRPr="002B7BC5" w:rsidR="00CB672D">
              <w:rPr>
                <w:bCs/>
                <w:sz w:val="22"/>
                <w:szCs w:val="22"/>
              </w:rPr>
              <w:t>matrícula</w:t>
            </w:r>
            <w:r w:rsidR="00CB672D">
              <w:rPr>
                <w:bCs/>
                <w:sz w:val="22"/>
                <w:szCs w:val="22"/>
              </w:rPr>
              <w:t>.   Agosto 26 de 2024</w:t>
            </w:r>
          </w:p>
          <w:p w:rsidRPr="002B7BC5" w:rsidR="00CB672D" w:rsidP="00CB672D" w:rsidRDefault="00CB672D" w14:paraId="6217B527" w14:textId="2336DE84">
            <w:pPr>
              <w:pStyle w:val="ListParagraph"/>
              <w:ind w:left="358" w:leftChars="0" w:firstLine="0" w:firstLineChars="0"/>
              <w:jc w:val="both"/>
              <w:rPr>
                <w:bCs/>
                <w:sz w:val="22"/>
                <w:szCs w:val="22"/>
              </w:rPr>
            </w:pPr>
          </w:p>
        </w:tc>
      </w:tr>
    </w:tbl>
    <w:p w:rsidR="00596087" w:rsidRDefault="00596087" w14:paraId="17D3958A" w14:textId="77777777">
      <w:pPr>
        <w:ind w:left="0" w:hanging="2"/>
        <w:rPr>
          <w:sz w:val="22"/>
          <w:szCs w:val="22"/>
        </w:rPr>
      </w:pPr>
    </w:p>
    <w:p w:rsidR="00596087" w:rsidRDefault="00596087" w14:paraId="2B1C8BE7" w14:textId="77777777">
      <w:pPr>
        <w:ind w:left="0" w:hanging="2"/>
        <w:rPr>
          <w:sz w:val="22"/>
          <w:szCs w:val="22"/>
        </w:rPr>
      </w:pPr>
    </w:p>
    <w:p w:rsidR="00596087" w:rsidRDefault="00596087" w14:paraId="012FDC50" w14:textId="77777777">
      <w:pPr>
        <w:ind w:left="0" w:hanging="2"/>
        <w:rPr>
          <w:sz w:val="22"/>
          <w:szCs w:val="22"/>
        </w:rPr>
      </w:pPr>
    </w:p>
    <w:p w:rsidR="00596087" w:rsidRDefault="00596087" w14:paraId="24238FCD" w14:textId="77777777">
      <w:pPr>
        <w:ind w:left="0" w:hanging="2"/>
        <w:rPr>
          <w:sz w:val="22"/>
          <w:szCs w:val="22"/>
        </w:rPr>
      </w:pPr>
    </w:p>
    <w:p w:rsidR="00596087" w:rsidRDefault="00AE47DF" w14:paraId="4106CB52" w14:textId="6B17A3BF">
      <w:pPr>
        <w:ind w:left="0" w:hanging="2"/>
        <w:rPr>
          <w:sz w:val="22"/>
          <w:szCs w:val="22"/>
        </w:rPr>
      </w:pPr>
      <w:r w:rsidRPr="00AE47DF">
        <w:rPr>
          <w:b/>
          <w:bCs/>
          <w:sz w:val="22"/>
          <w:szCs w:val="22"/>
        </w:rPr>
        <w:t>NOTA:</w:t>
      </w:r>
      <w:r>
        <w:rPr>
          <w:sz w:val="22"/>
          <w:szCs w:val="22"/>
        </w:rPr>
        <w:t xml:space="preserve"> Se anexa listado de asistencia.</w:t>
      </w:r>
    </w:p>
    <w:sectPr w:rsidR="00596087">
      <w:headerReference w:type="even" r:id="rId12"/>
      <w:headerReference w:type="default" r:id="rId13"/>
      <w:footerReference w:type="even" r:id="rId14"/>
      <w:footerReference w:type="default" r:id="rId15"/>
      <w:headerReference w:type="first" r:id="rId16"/>
      <w:footerReference w:type="first" r:id="rId17"/>
      <w:pgSz w:w="12240" w:h="15840" w:orient="portrait"/>
      <w:pgMar w:top="1440" w:right="1080" w:bottom="1440" w:left="1080"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27006" w:rsidRDefault="00B27006" w14:paraId="4A147A7C" w14:textId="77777777">
      <w:pPr>
        <w:spacing w:line="240" w:lineRule="auto"/>
        <w:ind w:left="0" w:hanging="2"/>
      </w:pPr>
      <w:r>
        <w:separator/>
      </w:r>
    </w:p>
  </w:endnote>
  <w:endnote w:type="continuationSeparator" w:id="0">
    <w:p w:rsidR="00B27006" w:rsidRDefault="00B27006" w14:paraId="7101D461" w14:textId="77777777">
      <w:pPr>
        <w:spacing w:line="240" w:lineRule="auto"/>
        <w:ind w:left="0" w:hanging="2"/>
      </w:pPr>
      <w:r>
        <w:continuationSeparator/>
      </w:r>
    </w:p>
  </w:endnote>
  <w:endnote w:type="continuationNotice" w:id="1">
    <w:p w:rsidR="00B27006" w:rsidRDefault="00B27006" w14:paraId="4A201D1B" w14:textId="77777777">
      <w:pPr>
        <w:spacing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A07D4" w:rsidRDefault="006A07D4" w14:paraId="5001F22B" w14:textId="77777777">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xmlns:a14="http://schemas.microsoft.com/office/drawing/2010/main" mc:Ignorable="w14 w15 w16se w16cid w16 w16cex w16sdtdh w16du wp14">
  <w:p w:rsidR="00596087" w:rsidRDefault="008B156C" w14:paraId="1FEC2517" w14:textId="2B28A285">
    <w:pPr>
      <w:ind w:left="0" w:hanging="2"/>
    </w:pPr>
    <w:r>
      <w:rPr>
        <w:noProof/>
      </w:rPr>
      <w:drawing>
        <wp:anchor distT="0" distB="0" distL="114300" distR="114300" simplePos="0" relativeHeight="251658244" behindDoc="0" locked="0" layoutInCell="1" allowOverlap="1" wp14:anchorId="50EF96B1" wp14:editId="4DBE1678">
          <wp:simplePos x="0" y="0"/>
          <wp:positionH relativeFrom="margin">
            <wp:align>center</wp:align>
          </wp:positionH>
          <wp:positionV relativeFrom="paragraph">
            <wp:posOffset>-553085</wp:posOffset>
          </wp:positionV>
          <wp:extent cx="3587750" cy="450850"/>
          <wp:effectExtent l="0" t="0" r="0" b="6350"/>
          <wp:wrapTopAndBottom/>
          <wp:docPr id="17809493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949355" name="Graphic 1"/>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3587750" cy="450850"/>
                  </a:xfrm>
                  <a:prstGeom prst="rect">
                    <a:avLst/>
                  </a:prstGeom>
                </pic:spPr>
              </pic:pic>
            </a:graphicData>
          </a:graphic>
        </wp:anchor>
      </w:drawing>
    </w:r>
    <w:r w:rsidR="00B11764">
      <w:rPr>
        <w:noProof/>
        <w:lang w:eastAsia="es-CO"/>
      </w:rPr>
      <mc:AlternateContent>
        <mc:Choice Requires="wps">
          <w:drawing>
            <wp:anchor distT="0" distB="0" distL="114300" distR="114300" simplePos="0" relativeHeight="251658242" behindDoc="1" locked="0" layoutInCell="1" allowOverlap="1" wp14:anchorId="7B65949D" wp14:editId="268DDB73">
              <wp:simplePos x="0" y="0"/>
              <wp:positionH relativeFrom="margin">
                <wp:align>right</wp:align>
              </wp:positionH>
              <wp:positionV relativeFrom="page">
                <wp:posOffset>8991600</wp:posOffset>
              </wp:positionV>
              <wp:extent cx="6391275" cy="317500"/>
              <wp:effectExtent l="0" t="0" r="9525" b="6350"/>
              <wp:wrapNone/>
              <wp:docPr id="856223083" name="Cuadro de texto 856223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1764" w:rsidP="00F1404F" w:rsidRDefault="00B11764" w14:paraId="0724AEA2" w14:textId="524ED91F">
                          <w:pPr>
                            <w:spacing w:line="223" w:lineRule="exact"/>
                            <w:ind w:left="0" w:hanging="2"/>
                            <w:jc w:val="center"/>
                            <w:rPr>
                              <w:rFonts w:ascii="Calibri" w:hAnsi="Calibri"/>
                              <w:sz w:val="20"/>
                            </w:rPr>
                          </w:pPr>
                          <w:r>
                            <w:rPr>
                              <w:rFonts w:ascii="Calibri" w:hAnsi="Calibri"/>
                              <w:sz w:val="20"/>
                            </w:rPr>
                            <w:t>Con</w:t>
                          </w:r>
                          <w:r>
                            <w:rPr>
                              <w:rFonts w:ascii="Calibri" w:hAnsi="Calibri"/>
                              <w:spacing w:val="-3"/>
                              <w:sz w:val="20"/>
                            </w:rPr>
                            <w:t xml:space="preserve"> </w:t>
                          </w:r>
                          <w:r>
                            <w:rPr>
                              <w:rFonts w:ascii="Calibri" w:hAnsi="Calibri"/>
                              <w:sz w:val="20"/>
                            </w:rPr>
                            <w:t>el</w:t>
                          </w:r>
                          <w:r>
                            <w:rPr>
                              <w:rFonts w:ascii="Calibri" w:hAnsi="Calibri"/>
                              <w:spacing w:val="-3"/>
                              <w:sz w:val="20"/>
                            </w:rPr>
                            <w:t xml:space="preserve"> </w:t>
                          </w:r>
                          <w:r>
                            <w:rPr>
                              <w:rFonts w:ascii="Calibri" w:hAnsi="Calibri"/>
                              <w:sz w:val="20"/>
                            </w:rPr>
                            <w:t>apoyo</w:t>
                          </w:r>
                          <w:r>
                            <w:rPr>
                              <w:rFonts w:ascii="Calibri" w:hAnsi="Calibri"/>
                              <w:spacing w:val="-2"/>
                              <w:sz w:val="20"/>
                            </w:rPr>
                            <w:t xml:space="preserve"> </w:t>
                          </w:r>
                          <w:r>
                            <w:rPr>
                              <w:rFonts w:ascii="Calibri" w:hAnsi="Calibri"/>
                              <w:sz w:val="20"/>
                            </w:rPr>
                            <w:t>y</w:t>
                          </w:r>
                          <w:r>
                            <w:rPr>
                              <w:rFonts w:ascii="Calibri" w:hAnsi="Calibri"/>
                              <w:spacing w:val="-2"/>
                              <w:sz w:val="20"/>
                            </w:rPr>
                            <w:t xml:space="preserve"> </w:t>
                          </w:r>
                          <w:r>
                            <w:rPr>
                              <w:rFonts w:ascii="Calibri" w:hAnsi="Calibri"/>
                              <w:sz w:val="20"/>
                            </w:rPr>
                            <w:t>financiación</w:t>
                          </w:r>
                          <w:r>
                            <w:rPr>
                              <w:rFonts w:ascii="Calibri" w:hAnsi="Calibri"/>
                              <w:spacing w:val="-2"/>
                              <w:sz w:val="20"/>
                            </w:rPr>
                            <w:t xml:space="preserve"> </w:t>
                          </w:r>
                          <w:r>
                            <w:rPr>
                              <w:rFonts w:ascii="Calibri" w:hAnsi="Calibri"/>
                              <w:sz w:val="20"/>
                            </w:rPr>
                            <w:t>de</w:t>
                          </w:r>
                          <w:r w:rsidR="00F1404F">
                            <w:rPr>
                              <w:rFonts w:ascii="Calibri" w:hAnsi="Calibri"/>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7B65949D">
              <v:stroke joinstyle="miter"/>
              <v:path gradientshapeok="t" o:connecttype="rect"/>
            </v:shapetype>
            <v:shape id="Cuadro de texto 856223083" style="position:absolute;margin-left:452.05pt;margin-top:708pt;width:503.25pt;height:25pt;z-index:-25165823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">
              <v:textbox inset="0,0,0,0">
                <w:txbxContent>
                  <w:p w:rsidR="00B11764" w:rsidP="00F1404F" w:rsidRDefault="00B11764" w14:paraId="0724AEA2" w14:textId="524ED91F">
                    <w:pPr>
                      <w:spacing w:line="223" w:lineRule="exact"/>
                      <w:ind w:left="0" w:hanging="2"/>
                      <w:jc w:val="center"/>
                      <w:rPr>
                        <w:rFonts w:ascii="Calibri" w:hAnsi="Calibri"/>
                        <w:sz w:val="20"/>
                      </w:rPr>
                    </w:pPr>
                    <w:r>
                      <w:rPr>
                        <w:rFonts w:ascii="Calibri" w:hAnsi="Calibri"/>
                        <w:sz w:val="20"/>
                      </w:rPr>
                      <w:t>Con</w:t>
                    </w:r>
                    <w:r>
                      <w:rPr>
                        <w:rFonts w:ascii="Calibri" w:hAnsi="Calibri"/>
                        <w:spacing w:val="-3"/>
                        <w:sz w:val="20"/>
                      </w:rPr>
                      <w:t xml:space="preserve"> </w:t>
                    </w:r>
                    <w:r>
                      <w:rPr>
                        <w:rFonts w:ascii="Calibri" w:hAnsi="Calibri"/>
                        <w:sz w:val="20"/>
                      </w:rPr>
                      <w:t>el</w:t>
                    </w:r>
                    <w:r>
                      <w:rPr>
                        <w:rFonts w:ascii="Calibri" w:hAnsi="Calibri"/>
                        <w:spacing w:val="-3"/>
                        <w:sz w:val="20"/>
                      </w:rPr>
                      <w:t xml:space="preserve"> </w:t>
                    </w:r>
                    <w:r>
                      <w:rPr>
                        <w:rFonts w:ascii="Calibri" w:hAnsi="Calibri"/>
                        <w:sz w:val="20"/>
                      </w:rPr>
                      <w:t>apoyo</w:t>
                    </w:r>
                    <w:r>
                      <w:rPr>
                        <w:rFonts w:ascii="Calibri" w:hAnsi="Calibri"/>
                        <w:spacing w:val="-2"/>
                        <w:sz w:val="20"/>
                      </w:rPr>
                      <w:t xml:space="preserve"> </w:t>
                    </w:r>
                    <w:r>
                      <w:rPr>
                        <w:rFonts w:ascii="Calibri" w:hAnsi="Calibri"/>
                        <w:sz w:val="20"/>
                      </w:rPr>
                      <w:t>y</w:t>
                    </w:r>
                    <w:r>
                      <w:rPr>
                        <w:rFonts w:ascii="Calibri" w:hAnsi="Calibri"/>
                        <w:spacing w:val="-2"/>
                        <w:sz w:val="20"/>
                      </w:rPr>
                      <w:t xml:space="preserve"> </w:t>
                    </w:r>
                    <w:r>
                      <w:rPr>
                        <w:rFonts w:ascii="Calibri" w:hAnsi="Calibri"/>
                        <w:sz w:val="20"/>
                      </w:rPr>
                      <w:t>financiación</w:t>
                    </w:r>
                    <w:r>
                      <w:rPr>
                        <w:rFonts w:ascii="Calibri" w:hAnsi="Calibri"/>
                        <w:spacing w:val="-2"/>
                        <w:sz w:val="20"/>
                      </w:rPr>
                      <w:t xml:space="preserve"> </w:t>
                    </w:r>
                    <w:r>
                      <w:rPr>
                        <w:rFonts w:ascii="Calibri" w:hAnsi="Calibri"/>
                        <w:sz w:val="20"/>
                      </w:rPr>
                      <w:t>de</w:t>
                    </w:r>
                    <w:r w:rsidR="00F1404F">
                      <w:rPr>
                        <w:rFonts w:ascii="Calibri" w:hAnsi="Calibri"/>
                        <w:sz w:val="20"/>
                      </w:rPr>
                      <w:t>:</w:t>
                    </w:r>
                  </w:p>
                </w:txbxContent>
              </v:textbox>
              <w10:wrap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A07D4" w:rsidRDefault="006A07D4" w14:paraId="37223B12" w14:textId="77777777">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27006" w:rsidRDefault="00B27006" w14:paraId="6F283B5F" w14:textId="77777777">
      <w:pPr>
        <w:spacing w:line="240" w:lineRule="auto"/>
        <w:ind w:left="0" w:hanging="2"/>
      </w:pPr>
      <w:r>
        <w:separator/>
      </w:r>
    </w:p>
  </w:footnote>
  <w:footnote w:type="continuationSeparator" w:id="0">
    <w:p w:rsidR="00B27006" w:rsidRDefault="00B27006" w14:paraId="7CB5ED43" w14:textId="77777777">
      <w:pPr>
        <w:spacing w:line="240" w:lineRule="auto"/>
        <w:ind w:left="0" w:hanging="2"/>
      </w:pPr>
      <w:r>
        <w:continuationSeparator/>
      </w:r>
    </w:p>
  </w:footnote>
  <w:footnote w:type="continuationNotice" w:id="1">
    <w:p w:rsidR="00B27006" w:rsidRDefault="00B27006" w14:paraId="68E0FEDE" w14:textId="77777777">
      <w:pPr>
        <w:spacing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96087" w:rsidRDefault="00E31AE1" w14:paraId="47E1B6A4" w14:textId="77777777">
    <w:pPr>
      <w:pBdr>
        <w:top w:val="nil"/>
        <w:left w:val="nil"/>
        <w:bottom w:val="nil"/>
        <w:right w:val="nil"/>
        <w:between w:val="nil"/>
      </w:pBdr>
      <w:tabs>
        <w:tab w:val="center" w:pos="4419"/>
        <w:tab w:val="right" w:pos="8838"/>
      </w:tabs>
      <w:spacing w:line="240" w:lineRule="auto"/>
      <w:ind w:left="0" w:hanging="2"/>
      <w:rPr>
        <w:color w:val="000000"/>
      </w:rPr>
    </w:pPr>
    <w:r>
      <w:rPr>
        <w:color w:val="000000"/>
      </w:rPr>
      <w:pict w14:anchorId="4780EF7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 style="position:absolute;margin-left:0;margin-top:0;width:223pt;height:225pt;z-index:-251658239;mso-position-horizontal:center;mso-position-horizontal-relative:margin;mso-position-vertical:center;mso-position-vertical-relative:margin" alt="/Users/ana.ayala/OneDrive - Norwegian Refugee Council/Computador/OneDrive - Norwegian Refugee Council/2017/12. LOGOS/Logos Arando/Logo Arando la Educación.png" o:spid="_x0000_s1025" type="#_x0000_t75">
          <v:imagedata gain="19661f" blacklevel="22938f" o:title="image3"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596087" w:rsidRDefault="00F1404F" w14:paraId="60E43749" w14:textId="44F177D0">
    <w:pPr>
      <w:pBdr>
        <w:top w:val="nil"/>
        <w:left w:val="nil"/>
        <w:bottom w:val="nil"/>
        <w:right w:val="nil"/>
        <w:between w:val="nil"/>
      </w:pBdr>
      <w:tabs>
        <w:tab w:val="center" w:pos="4419"/>
        <w:tab w:val="right" w:pos="8838"/>
      </w:tabs>
      <w:spacing w:line="240" w:lineRule="auto"/>
      <w:ind w:left="0" w:hanging="2"/>
      <w:jc w:val="center"/>
      <w:rPr>
        <w:color w:val="000000"/>
      </w:rPr>
    </w:pPr>
    <w:r>
      <w:rPr>
        <w:noProof/>
        <w:lang w:eastAsia="es-CO"/>
      </w:rPr>
      <w:drawing>
        <wp:anchor distT="0" distB="0" distL="114300" distR="114300" simplePos="0" relativeHeight="251658243" behindDoc="1" locked="0" layoutInCell="1" allowOverlap="1" wp14:anchorId="7E8E47AB" wp14:editId="323B89BC">
          <wp:simplePos x="0" y="0"/>
          <wp:positionH relativeFrom="margin">
            <wp:align>left</wp:align>
          </wp:positionH>
          <wp:positionV relativeFrom="paragraph">
            <wp:posOffset>-295910</wp:posOffset>
          </wp:positionV>
          <wp:extent cx="815340" cy="821690"/>
          <wp:effectExtent l="0" t="0" r="3810" b="0"/>
          <wp:wrapTight wrapText="bothSides">
            <wp:wrapPolygon edited="0">
              <wp:start x="6561" y="0"/>
              <wp:lineTo x="3533" y="2003"/>
              <wp:lineTo x="0" y="6009"/>
              <wp:lineTo x="0" y="17026"/>
              <wp:lineTo x="6056" y="21032"/>
              <wp:lineTo x="7570" y="21032"/>
              <wp:lineTo x="15140" y="21032"/>
              <wp:lineTo x="21196" y="18529"/>
              <wp:lineTo x="21196" y="6510"/>
              <wp:lineTo x="18168" y="2003"/>
              <wp:lineTo x="15140" y="0"/>
              <wp:lineTo x="6561" y="0"/>
            </wp:wrapPolygon>
          </wp:wrapTight>
          <wp:docPr id="78324662"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4662"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815340" cy="821690"/>
                  </a:xfrm>
                  <a:prstGeom prst="rect">
                    <a:avLst/>
                  </a:prstGeom>
                </pic:spPr>
              </pic:pic>
            </a:graphicData>
          </a:graphic>
          <wp14:sizeRelH relativeFrom="margin">
            <wp14:pctWidth>0</wp14:pctWidth>
          </wp14:sizeRelH>
          <wp14:sizeRelV relativeFrom="margin">
            <wp14:pctHeight>0</wp14:pctHeight>
          </wp14:sizeRelV>
        </wp:anchor>
      </w:drawing>
    </w:r>
  </w:p>
  <w:p w:rsidR="00596087" w:rsidRDefault="00596087" w14:paraId="2E29E009" w14:textId="454EDAE6">
    <w:pPr>
      <w:pBdr>
        <w:top w:val="nil"/>
        <w:left w:val="nil"/>
        <w:bottom w:val="nil"/>
        <w:right w:val="nil"/>
        <w:between w:val="nil"/>
      </w:pBdr>
      <w:tabs>
        <w:tab w:val="center" w:pos="4419"/>
        <w:tab w:val="right" w:pos="8838"/>
      </w:tabs>
      <w:spacing w:line="240" w:lineRule="auto"/>
      <w:ind w:left="0" w:hanging="2"/>
      <w:jc w:val="center"/>
      <w:rPr>
        <w:color w:val="000000"/>
      </w:rPr>
    </w:pPr>
  </w:p>
  <w:p w:rsidR="00596087" w:rsidP="00F1404F" w:rsidRDefault="00596087" w14:paraId="50E4AF2F" w14:textId="661FDAC3">
    <w:pPr>
      <w:pBdr>
        <w:top w:val="nil"/>
        <w:left w:val="nil"/>
        <w:bottom w:val="nil"/>
        <w:right w:val="nil"/>
        <w:between w:val="nil"/>
      </w:pBdr>
      <w:tabs>
        <w:tab w:val="center" w:pos="4419"/>
        <w:tab w:val="right" w:pos="8838"/>
      </w:tabs>
      <w:spacing w:line="240" w:lineRule="auto"/>
      <w:ind w:left="0" w:leftChars="0" w:firstLine="0" w:firstLineChars="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96087" w:rsidRDefault="00E31AE1" w14:paraId="5A532341" w14:textId="77777777">
    <w:pPr>
      <w:pBdr>
        <w:top w:val="nil"/>
        <w:left w:val="nil"/>
        <w:bottom w:val="nil"/>
        <w:right w:val="nil"/>
        <w:between w:val="nil"/>
      </w:pBdr>
      <w:tabs>
        <w:tab w:val="center" w:pos="4419"/>
        <w:tab w:val="right" w:pos="8838"/>
      </w:tabs>
      <w:spacing w:line="240" w:lineRule="auto"/>
      <w:ind w:left="0" w:hanging="2"/>
      <w:rPr>
        <w:color w:val="000000"/>
      </w:rPr>
    </w:pPr>
    <w:r>
      <w:rPr>
        <w:color w:val="000000"/>
      </w:rPr>
      <w:pict w14:anchorId="3A4AC76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 style="position:absolute;margin-left:0;margin-top:0;width:223pt;height:225pt;z-index:-251658240;mso-position-horizontal:center;mso-position-horizontal-relative:margin;mso-position-vertical:center;mso-position-vertical-relative:margin" alt="/Users/ana.ayala/OneDrive - Norwegian Refugee Council/Computador/OneDrive - Norwegian Refugee Council/2017/12. LOGOS/Logos Arando/Logo Arando la Educación.png" o:spid="_x0000_s1026" type="#_x0000_t75">
          <v:imagedata gain="19661f" blacklevel="22938f" o:title="image3"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F2E19"/>
    <w:multiLevelType w:val="hybridMultilevel"/>
    <w:tmpl w:val="EE74829A"/>
    <w:lvl w:ilvl="0" w:tplc="49A46AF0">
      <w:numFmt w:val="bullet"/>
      <w:lvlText w:val=""/>
      <w:lvlJc w:val="left"/>
      <w:pPr>
        <w:ind w:left="358" w:hanging="360"/>
      </w:pPr>
      <w:rPr>
        <w:rFonts w:hint="default" w:ascii="Symbol" w:hAnsi="Symbol" w:eastAsia="Arial" w:cs="Arial"/>
      </w:rPr>
    </w:lvl>
    <w:lvl w:ilvl="1" w:tplc="240A0003" w:tentative="1">
      <w:start w:val="1"/>
      <w:numFmt w:val="bullet"/>
      <w:lvlText w:val="o"/>
      <w:lvlJc w:val="left"/>
      <w:pPr>
        <w:ind w:left="1078" w:hanging="360"/>
      </w:pPr>
      <w:rPr>
        <w:rFonts w:hint="default" w:ascii="Courier New" w:hAnsi="Courier New" w:cs="Courier New"/>
      </w:rPr>
    </w:lvl>
    <w:lvl w:ilvl="2" w:tplc="240A0005" w:tentative="1">
      <w:start w:val="1"/>
      <w:numFmt w:val="bullet"/>
      <w:lvlText w:val=""/>
      <w:lvlJc w:val="left"/>
      <w:pPr>
        <w:ind w:left="1798" w:hanging="360"/>
      </w:pPr>
      <w:rPr>
        <w:rFonts w:hint="default" w:ascii="Wingdings" w:hAnsi="Wingdings"/>
      </w:rPr>
    </w:lvl>
    <w:lvl w:ilvl="3" w:tplc="240A0001" w:tentative="1">
      <w:start w:val="1"/>
      <w:numFmt w:val="bullet"/>
      <w:lvlText w:val=""/>
      <w:lvlJc w:val="left"/>
      <w:pPr>
        <w:ind w:left="2518" w:hanging="360"/>
      </w:pPr>
      <w:rPr>
        <w:rFonts w:hint="default" w:ascii="Symbol" w:hAnsi="Symbol"/>
      </w:rPr>
    </w:lvl>
    <w:lvl w:ilvl="4" w:tplc="240A0003" w:tentative="1">
      <w:start w:val="1"/>
      <w:numFmt w:val="bullet"/>
      <w:lvlText w:val="o"/>
      <w:lvlJc w:val="left"/>
      <w:pPr>
        <w:ind w:left="3238" w:hanging="360"/>
      </w:pPr>
      <w:rPr>
        <w:rFonts w:hint="default" w:ascii="Courier New" w:hAnsi="Courier New" w:cs="Courier New"/>
      </w:rPr>
    </w:lvl>
    <w:lvl w:ilvl="5" w:tplc="240A0005" w:tentative="1">
      <w:start w:val="1"/>
      <w:numFmt w:val="bullet"/>
      <w:lvlText w:val=""/>
      <w:lvlJc w:val="left"/>
      <w:pPr>
        <w:ind w:left="3958" w:hanging="360"/>
      </w:pPr>
      <w:rPr>
        <w:rFonts w:hint="default" w:ascii="Wingdings" w:hAnsi="Wingdings"/>
      </w:rPr>
    </w:lvl>
    <w:lvl w:ilvl="6" w:tplc="240A0001" w:tentative="1">
      <w:start w:val="1"/>
      <w:numFmt w:val="bullet"/>
      <w:lvlText w:val=""/>
      <w:lvlJc w:val="left"/>
      <w:pPr>
        <w:ind w:left="4678" w:hanging="360"/>
      </w:pPr>
      <w:rPr>
        <w:rFonts w:hint="default" w:ascii="Symbol" w:hAnsi="Symbol"/>
      </w:rPr>
    </w:lvl>
    <w:lvl w:ilvl="7" w:tplc="240A0003" w:tentative="1">
      <w:start w:val="1"/>
      <w:numFmt w:val="bullet"/>
      <w:lvlText w:val="o"/>
      <w:lvlJc w:val="left"/>
      <w:pPr>
        <w:ind w:left="5398" w:hanging="360"/>
      </w:pPr>
      <w:rPr>
        <w:rFonts w:hint="default" w:ascii="Courier New" w:hAnsi="Courier New" w:cs="Courier New"/>
      </w:rPr>
    </w:lvl>
    <w:lvl w:ilvl="8" w:tplc="240A0005" w:tentative="1">
      <w:start w:val="1"/>
      <w:numFmt w:val="bullet"/>
      <w:lvlText w:val=""/>
      <w:lvlJc w:val="left"/>
      <w:pPr>
        <w:ind w:left="6118" w:hanging="360"/>
      </w:pPr>
      <w:rPr>
        <w:rFonts w:hint="default" w:ascii="Wingdings" w:hAnsi="Wingdings"/>
      </w:rPr>
    </w:lvl>
  </w:abstractNum>
  <w:abstractNum w:abstractNumId="1" w15:restartNumberingAfterBreak="0">
    <w:nsid w:val="0D936EBF"/>
    <w:multiLevelType w:val="hybridMultilevel"/>
    <w:tmpl w:val="FAD0A6DC"/>
    <w:lvl w:ilvl="0" w:tplc="1D12C362">
      <w:numFmt w:val="bullet"/>
      <w:lvlText w:val=""/>
      <w:lvlJc w:val="left"/>
      <w:pPr>
        <w:ind w:left="358" w:hanging="360"/>
      </w:pPr>
      <w:rPr>
        <w:rFonts w:hint="default" w:ascii="Symbol" w:hAnsi="Symbol" w:eastAsia="Arial" w:cs="Arial"/>
      </w:rPr>
    </w:lvl>
    <w:lvl w:ilvl="1" w:tplc="240A0003" w:tentative="1">
      <w:start w:val="1"/>
      <w:numFmt w:val="bullet"/>
      <w:lvlText w:val="o"/>
      <w:lvlJc w:val="left"/>
      <w:pPr>
        <w:ind w:left="1078" w:hanging="360"/>
      </w:pPr>
      <w:rPr>
        <w:rFonts w:hint="default" w:ascii="Courier New" w:hAnsi="Courier New" w:cs="Courier New"/>
      </w:rPr>
    </w:lvl>
    <w:lvl w:ilvl="2" w:tplc="240A0005" w:tentative="1">
      <w:start w:val="1"/>
      <w:numFmt w:val="bullet"/>
      <w:lvlText w:val=""/>
      <w:lvlJc w:val="left"/>
      <w:pPr>
        <w:ind w:left="1798" w:hanging="360"/>
      </w:pPr>
      <w:rPr>
        <w:rFonts w:hint="default" w:ascii="Wingdings" w:hAnsi="Wingdings"/>
      </w:rPr>
    </w:lvl>
    <w:lvl w:ilvl="3" w:tplc="240A0001" w:tentative="1">
      <w:start w:val="1"/>
      <w:numFmt w:val="bullet"/>
      <w:lvlText w:val=""/>
      <w:lvlJc w:val="left"/>
      <w:pPr>
        <w:ind w:left="2518" w:hanging="360"/>
      </w:pPr>
      <w:rPr>
        <w:rFonts w:hint="default" w:ascii="Symbol" w:hAnsi="Symbol"/>
      </w:rPr>
    </w:lvl>
    <w:lvl w:ilvl="4" w:tplc="240A0003" w:tentative="1">
      <w:start w:val="1"/>
      <w:numFmt w:val="bullet"/>
      <w:lvlText w:val="o"/>
      <w:lvlJc w:val="left"/>
      <w:pPr>
        <w:ind w:left="3238" w:hanging="360"/>
      </w:pPr>
      <w:rPr>
        <w:rFonts w:hint="default" w:ascii="Courier New" w:hAnsi="Courier New" w:cs="Courier New"/>
      </w:rPr>
    </w:lvl>
    <w:lvl w:ilvl="5" w:tplc="240A0005" w:tentative="1">
      <w:start w:val="1"/>
      <w:numFmt w:val="bullet"/>
      <w:lvlText w:val=""/>
      <w:lvlJc w:val="left"/>
      <w:pPr>
        <w:ind w:left="3958" w:hanging="360"/>
      </w:pPr>
      <w:rPr>
        <w:rFonts w:hint="default" w:ascii="Wingdings" w:hAnsi="Wingdings"/>
      </w:rPr>
    </w:lvl>
    <w:lvl w:ilvl="6" w:tplc="240A0001" w:tentative="1">
      <w:start w:val="1"/>
      <w:numFmt w:val="bullet"/>
      <w:lvlText w:val=""/>
      <w:lvlJc w:val="left"/>
      <w:pPr>
        <w:ind w:left="4678" w:hanging="360"/>
      </w:pPr>
      <w:rPr>
        <w:rFonts w:hint="default" w:ascii="Symbol" w:hAnsi="Symbol"/>
      </w:rPr>
    </w:lvl>
    <w:lvl w:ilvl="7" w:tplc="240A0003" w:tentative="1">
      <w:start w:val="1"/>
      <w:numFmt w:val="bullet"/>
      <w:lvlText w:val="o"/>
      <w:lvlJc w:val="left"/>
      <w:pPr>
        <w:ind w:left="5398" w:hanging="360"/>
      </w:pPr>
      <w:rPr>
        <w:rFonts w:hint="default" w:ascii="Courier New" w:hAnsi="Courier New" w:cs="Courier New"/>
      </w:rPr>
    </w:lvl>
    <w:lvl w:ilvl="8" w:tplc="240A0005" w:tentative="1">
      <w:start w:val="1"/>
      <w:numFmt w:val="bullet"/>
      <w:lvlText w:val=""/>
      <w:lvlJc w:val="left"/>
      <w:pPr>
        <w:ind w:left="6118" w:hanging="360"/>
      </w:pPr>
      <w:rPr>
        <w:rFonts w:hint="default" w:ascii="Wingdings" w:hAnsi="Wingdings"/>
      </w:rPr>
    </w:lvl>
  </w:abstractNum>
  <w:abstractNum w:abstractNumId="2" w15:restartNumberingAfterBreak="0">
    <w:nsid w:val="33B85378"/>
    <w:multiLevelType w:val="hybridMultilevel"/>
    <w:tmpl w:val="A6A21F9A"/>
    <w:lvl w:ilvl="0" w:tplc="07186588">
      <w:numFmt w:val="bullet"/>
      <w:lvlText w:val=""/>
      <w:lvlJc w:val="left"/>
      <w:pPr>
        <w:ind w:left="720" w:hanging="360"/>
      </w:pPr>
      <w:rPr>
        <w:rFonts w:hint="default" w:ascii="Symbol" w:hAnsi="Symbo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539B2CFC"/>
    <w:multiLevelType w:val="hybridMultilevel"/>
    <w:tmpl w:val="39D29A6E"/>
    <w:lvl w:ilvl="0" w:tplc="F9B669E6">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4" w15:restartNumberingAfterBreak="0">
    <w:nsid w:val="78FF0EF1"/>
    <w:multiLevelType w:val="hybridMultilevel"/>
    <w:tmpl w:val="F12A671E"/>
    <w:lvl w:ilvl="0" w:tplc="73F62C44">
      <w:start w:val="3"/>
      <w:numFmt w:val="decimal"/>
      <w:lvlText w:val="%1."/>
      <w:lvlJc w:val="left"/>
      <w:pPr>
        <w:tabs>
          <w:tab w:val="num" w:pos="720"/>
        </w:tabs>
        <w:ind w:left="720" w:hanging="360"/>
      </w:pPr>
    </w:lvl>
    <w:lvl w:ilvl="1" w:tplc="AF9A1D6E" w:tentative="1">
      <w:start w:val="1"/>
      <w:numFmt w:val="decimal"/>
      <w:lvlText w:val="%2."/>
      <w:lvlJc w:val="left"/>
      <w:pPr>
        <w:tabs>
          <w:tab w:val="num" w:pos="1440"/>
        </w:tabs>
        <w:ind w:left="1440" w:hanging="360"/>
      </w:pPr>
    </w:lvl>
    <w:lvl w:ilvl="2" w:tplc="7E9CACA0" w:tentative="1">
      <w:start w:val="1"/>
      <w:numFmt w:val="decimal"/>
      <w:lvlText w:val="%3."/>
      <w:lvlJc w:val="left"/>
      <w:pPr>
        <w:tabs>
          <w:tab w:val="num" w:pos="2160"/>
        </w:tabs>
        <w:ind w:left="2160" w:hanging="360"/>
      </w:pPr>
    </w:lvl>
    <w:lvl w:ilvl="3" w:tplc="EE469164" w:tentative="1">
      <w:start w:val="1"/>
      <w:numFmt w:val="decimal"/>
      <w:lvlText w:val="%4."/>
      <w:lvlJc w:val="left"/>
      <w:pPr>
        <w:tabs>
          <w:tab w:val="num" w:pos="2880"/>
        </w:tabs>
        <w:ind w:left="2880" w:hanging="360"/>
      </w:pPr>
    </w:lvl>
    <w:lvl w:ilvl="4" w:tplc="4F96B6AE" w:tentative="1">
      <w:start w:val="1"/>
      <w:numFmt w:val="decimal"/>
      <w:lvlText w:val="%5."/>
      <w:lvlJc w:val="left"/>
      <w:pPr>
        <w:tabs>
          <w:tab w:val="num" w:pos="3600"/>
        </w:tabs>
        <w:ind w:left="3600" w:hanging="360"/>
      </w:pPr>
    </w:lvl>
    <w:lvl w:ilvl="5" w:tplc="A8E6198E" w:tentative="1">
      <w:start w:val="1"/>
      <w:numFmt w:val="decimal"/>
      <w:lvlText w:val="%6."/>
      <w:lvlJc w:val="left"/>
      <w:pPr>
        <w:tabs>
          <w:tab w:val="num" w:pos="4320"/>
        </w:tabs>
        <w:ind w:left="4320" w:hanging="360"/>
      </w:pPr>
    </w:lvl>
    <w:lvl w:ilvl="6" w:tplc="D69007AC" w:tentative="1">
      <w:start w:val="1"/>
      <w:numFmt w:val="decimal"/>
      <w:lvlText w:val="%7."/>
      <w:lvlJc w:val="left"/>
      <w:pPr>
        <w:tabs>
          <w:tab w:val="num" w:pos="5040"/>
        </w:tabs>
        <w:ind w:left="5040" w:hanging="360"/>
      </w:pPr>
    </w:lvl>
    <w:lvl w:ilvl="7" w:tplc="9ED012B4" w:tentative="1">
      <w:start w:val="1"/>
      <w:numFmt w:val="decimal"/>
      <w:lvlText w:val="%8."/>
      <w:lvlJc w:val="left"/>
      <w:pPr>
        <w:tabs>
          <w:tab w:val="num" w:pos="5760"/>
        </w:tabs>
        <w:ind w:left="5760" w:hanging="360"/>
      </w:pPr>
    </w:lvl>
    <w:lvl w:ilvl="8" w:tplc="09544BAE" w:tentative="1">
      <w:start w:val="1"/>
      <w:numFmt w:val="decimal"/>
      <w:lvlText w:val="%9."/>
      <w:lvlJc w:val="left"/>
      <w:pPr>
        <w:tabs>
          <w:tab w:val="num" w:pos="6480"/>
        </w:tabs>
        <w:ind w:left="6480" w:hanging="360"/>
      </w:pPr>
    </w:lvl>
  </w:abstractNum>
  <w:num w:numId="1" w16cid:durableId="1536381327">
    <w:abstractNumId w:val="4"/>
  </w:num>
  <w:num w:numId="2" w16cid:durableId="352079383">
    <w:abstractNumId w:val="1"/>
  </w:num>
  <w:num w:numId="3" w16cid:durableId="1481001665">
    <w:abstractNumId w:val="2"/>
  </w:num>
  <w:num w:numId="4" w16cid:durableId="1646546309">
    <w:abstractNumId w:val="0"/>
  </w:num>
  <w:num w:numId="5" w16cid:durableId="1706440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087"/>
    <w:rsid w:val="00000434"/>
    <w:rsid w:val="0001340E"/>
    <w:rsid w:val="00016A6C"/>
    <w:rsid w:val="00023D7A"/>
    <w:rsid w:val="00030F7D"/>
    <w:rsid w:val="0003344A"/>
    <w:rsid w:val="000348C2"/>
    <w:rsid w:val="000449FB"/>
    <w:rsid w:val="00044CB4"/>
    <w:rsid w:val="00051E86"/>
    <w:rsid w:val="000562CD"/>
    <w:rsid w:val="000563D1"/>
    <w:rsid w:val="00062861"/>
    <w:rsid w:val="00062D56"/>
    <w:rsid w:val="00064B88"/>
    <w:rsid w:val="000657D1"/>
    <w:rsid w:val="00077AC8"/>
    <w:rsid w:val="00092752"/>
    <w:rsid w:val="000A16EF"/>
    <w:rsid w:val="000C3421"/>
    <w:rsid w:val="000C4311"/>
    <w:rsid w:val="000C578C"/>
    <w:rsid w:val="000D3E53"/>
    <w:rsid w:val="000F04DE"/>
    <w:rsid w:val="000F230E"/>
    <w:rsid w:val="000F2A6E"/>
    <w:rsid w:val="00100043"/>
    <w:rsid w:val="00117A67"/>
    <w:rsid w:val="00117ECD"/>
    <w:rsid w:val="00123347"/>
    <w:rsid w:val="00126538"/>
    <w:rsid w:val="00126791"/>
    <w:rsid w:val="00126C39"/>
    <w:rsid w:val="00127539"/>
    <w:rsid w:val="00127569"/>
    <w:rsid w:val="00130D8E"/>
    <w:rsid w:val="001364BA"/>
    <w:rsid w:val="00136AE3"/>
    <w:rsid w:val="001407C3"/>
    <w:rsid w:val="001520BB"/>
    <w:rsid w:val="0016062C"/>
    <w:rsid w:val="001641DB"/>
    <w:rsid w:val="00167D99"/>
    <w:rsid w:val="001847AC"/>
    <w:rsid w:val="0018667D"/>
    <w:rsid w:val="0019138E"/>
    <w:rsid w:val="001C55FA"/>
    <w:rsid w:val="001C5888"/>
    <w:rsid w:val="001D0500"/>
    <w:rsid w:val="001D3BB1"/>
    <w:rsid w:val="001E18BA"/>
    <w:rsid w:val="001F130B"/>
    <w:rsid w:val="001F7649"/>
    <w:rsid w:val="00202ADC"/>
    <w:rsid w:val="002038A7"/>
    <w:rsid w:val="00217F3D"/>
    <w:rsid w:val="0023515A"/>
    <w:rsid w:val="002410EC"/>
    <w:rsid w:val="0024375D"/>
    <w:rsid w:val="00243DA1"/>
    <w:rsid w:val="00254089"/>
    <w:rsid w:val="0025663B"/>
    <w:rsid w:val="00276A4E"/>
    <w:rsid w:val="00284D76"/>
    <w:rsid w:val="00286B91"/>
    <w:rsid w:val="00291C99"/>
    <w:rsid w:val="002B7BC5"/>
    <w:rsid w:val="002C0637"/>
    <w:rsid w:val="002C6138"/>
    <w:rsid w:val="002D174B"/>
    <w:rsid w:val="002E56C9"/>
    <w:rsid w:val="002F297A"/>
    <w:rsid w:val="002F2A4B"/>
    <w:rsid w:val="00307A72"/>
    <w:rsid w:val="00312EC2"/>
    <w:rsid w:val="0031376F"/>
    <w:rsid w:val="00333E77"/>
    <w:rsid w:val="00334D60"/>
    <w:rsid w:val="003561C0"/>
    <w:rsid w:val="003625C7"/>
    <w:rsid w:val="00363923"/>
    <w:rsid w:val="0038672F"/>
    <w:rsid w:val="0039183C"/>
    <w:rsid w:val="003B4110"/>
    <w:rsid w:val="003E2AC0"/>
    <w:rsid w:val="003F24C0"/>
    <w:rsid w:val="003F79A5"/>
    <w:rsid w:val="00400C43"/>
    <w:rsid w:val="0040702F"/>
    <w:rsid w:val="00441C0D"/>
    <w:rsid w:val="00442D54"/>
    <w:rsid w:val="00463D9E"/>
    <w:rsid w:val="00463F41"/>
    <w:rsid w:val="00467174"/>
    <w:rsid w:val="00474358"/>
    <w:rsid w:val="0049166C"/>
    <w:rsid w:val="004A21E1"/>
    <w:rsid w:val="004A237C"/>
    <w:rsid w:val="004A734D"/>
    <w:rsid w:val="004B5ED2"/>
    <w:rsid w:val="004C3D14"/>
    <w:rsid w:val="004C5AF5"/>
    <w:rsid w:val="004D411D"/>
    <w:rsid w:val="004E2195"/>
    <w:rsid w:val="004E452B"/>
    <w:rsid w:val="004E56A6"/>
    <w:rsid w:val="004E6A76"/>
    <w:rsid w:val="0050169A"/>
    <w:rsid w:val="005030AE"/>
    <w:rsid w:val="005049F3"/>
    <w:rsid w:val="00512F5E"/>
    <w:rsid w:val="0051553A"/>
    <w:rsid w:val="005235AA"/>
    <w:rsid w:val="00526A0F"/>
    <w:rsid w:val="00527C84"/>
    <w:rsid w:val="00530772"/>
    <w:rsid w:val="005409EC"/>
    <w:rsid w:val="00554F3C"/>
    <w:rsid w:val="00570B24"/>
    <w:rsid w:val="00572523"/>
    <w:rsid w:val="005759E3"/>
    <w:rsid w:val="00583DB3"/>
    <w:rsid w:val="00596087"/>
    <w:rsid w:val="005A0D41"/>
    <w:rsid w:val="005A1F4F"/>
    <w:rsid w:val="005A7BED"/>
    <w:rsid w:val="005B56E6"/>
    <w:rsid w:val="005D2C97"/>
    <w:rsid w:val="005D5715"/>
    <w:rsid w:val="005D5D8D"/>
    <w:rsid w:val="005E6390"/>
    <w:rsid w:val="00614D00"/>
    <w:rsid w:val="00633552"/>
    <w:rsid w:val="006521F0"/>
    <w:rsid w:val="00656DB9"/>
    <w:rsid w:val="006641D8"/>
    <w:rsid w:val="0067450F"/>
    <w:rsid w:val="006879C8"/>
    <w:rsid w:val="00691941"/>
    <w:rsid w:val="00693718"/>
    <w:rsid w:val="006A07D4"/>
    <w:rsid w:val="006A5259"/>
    <w:rsid w:val="006C48C0"/>
    <w:rsid w:val="006F0B47"/>
    <w:rsid w:val="006F2DB2"/>
    <w:rsid w:val="006F4907"/>
    <w:rsid w:val="00700F63"/>
    <w:rsid w:val="0070544C"/>
    <w:rsid w:val="00715EE5"/>
    <w:rsid w:val="00733595"/>
    <w:rsid w:val="00737C5D"/>
    <w:rsid w:val="007427AF"/>
    <w:rsid w:val="00752240"/>
    <w:rsid w:val="00765AF7"/>
    <w:rsid w:val="00774934"/>
    <w:rsid w:val="00775162"/>
    <w:rsid w:val="00781EB5"/>
    <w:rsid w:val="00790591"/>
    <w:rsid w:val="00791494"/>
    <w:rsid w:val="00795113"/>
    <w:rsid w:val="007A2BAA"/>
    <w:rsid w:val="007B68B0"/>
    <w:rsid w:val="007C312D"/>
    <w:rsid w:val="007C428A"/>
    <w:rsid w:val="007D46C2"/>
    <w:rsid w:val="007D674A"/>
    <w:rsid w:val="008100D8"/>
    <w:rsid w:val="00811A24"/>
    <w:rsid w:val="00815836"/>
    <w:rsid w:val="00821E94"/>
    <w:rsid w:val="0082531E"/>
    <w:rsid w:val="0084308B"/>
    <w:rsid w:val="00852D23"/>
    <w:rsid w:val="00873554"/>
    <w:rsid w:val="008842CF"/>
    <w:rsid w:val="00885CAF"/>
    <w:rsid w:val="00890149"/>
    <w:rsid w:val="00892DF9"/>
    <w:rsid w:val="00893044"/>
    <w:rsid w:val="008A204B"/>
    <w:rsid w:val="008B156C"/>
    <w:rsid w:val="008B18E5"/>
    <w:rsid w:val="008B6456"/>
    <w:rsid w:val="008C78DA"/>
    <w:rsid w:val="008D6E8F"/>
    <w:rsid w:val="008E5AE8"/>
    <w:rsid w:val="008E6651"/>
    <w:rsid w:val="008F50AB"/>
    <w:rsid w:val="008F597F"/>
    <w:rsid w:val="00906687"/>
    <w:rsid w:val="00906925"/>
    <w:rsid w:val="0091117B"/>
    <w:rsid w:val="009138FD"/>
    <w:rsid w:val="00943A6F"/>
    <w:rsid w:val="00945EF5"/>
    <w:rsid w:val="00951B6B"/>
    <w:rsid w:val="00955037"/>
    <w:rsid w:val="00966160"/>
    <w:rsid w:val="00984E43"/>
    <w:rsid w:val="009C09AB"/>
    <w:rsid w:val="009D7450"/>
    <w:rsid w:val="009E267A"/>
    <w:rsid w:val="00A02463"/>
    <w:rsid w:val="00A02FEB"/>
    <w:rsid w:val="00A12A4E"/>
    <w:rsid w:val="00A2543C"/>
    <w:rsid w:val="00A33813"/>
    <w:rsid w:val="00A376D6"/>
    <w:rsid w:val="00A507CD"/>
    <w:rsid w:val="00A61E4D"/>
    <w:rsid w:val="00A62C4C"/>
    <w:rsid w:val="00A66E0F"/>
    <w:rsid w:val="00A67E62"/>
    <w:rsid w:val="00A7261F"/>
    <w:rsid w:val="00A96F58"/>
    <w:rsid w:val="00AD23E9"/>
    <w:rsid w:val="00AD3CE5"/>
    <w:rsid w:val="00AE47DF"/>
    <w:rsid w:val="00AE654E"/>
    <w:rsid w:val="00AE7B84"/>
    <w:rsid w:val="00AF6AB6"/>
    <w:rsid w:val="00B11764"/>
    <w:rsid w:val="00B16479"/>
    <w:rsid w:val="00B220D4"/>
    <w:rsid w:val="00B22791"/>
    <w:rsid w:val="00B27006"/>
    <w:rsid w:val="00B275C4"/>
    <w:rsid w:val="00B304B2"/>
    <w:rsid w:val="00B32788"/>
    <w:rsid w:val="00B4077E"/>
    <w:rsid w:val="00B56A14"/>
    <w:rsid w:val="00B60017"/>
    <w:rsid w:val="00B613DA"/>
    <w:rsid w:val="00B64AE7"/>
    <w:rsid w:val="00B817AD"/>
    <w:rsid w:val="00B8545C"/>
    <w:rsid w:val="00BA0214"/>
    <w:rsid w:val="00BA2DD3"/>
    <w:rsid w:val="00BA340B"/>
    <w:rsid w:val="00BB7968"/>
    <w:rsid w:val="00BD12CC"/>
    <w:rsid w:val="00BD495F"/>
    <w:rsid w:val="00BD70A3"/>
    <w:rsid w:val="00BE16EA"/>
    <w:rsid w:val="00BE2485"/>
    <w:rsid w:val="00BE4B87"/>
    <w:rsid w:val="00BF04AE"/>
    <w:rsid w:val="00BF04BC"/>
    <w:rsid w:val="00BF226E"/>
    <w:rsid w:val="00BF60AA"/>
    <w:rsid w:val="00C016B7"/>
    <w:rsid w:val="00C12F0E"/>
    <w:rsid w:val="00C1720D"/>
    <w:rsid w:val="00C25A42"/>
    <w:rsid w:val="00C33482"/>
    <w:rsid w:val="00C400DB"/>
    <w:rsid w:val="00C443E1"/>
    <w:rsid w:val="00C44CD9"/>
    <w:rsid w:val="00C455BA"/>
    <w:rsid w:val="00C51768"/>
    <w:rsid w:val="00C524FC"/>
    <w:rsid w:val="00C54DED"/>
    <w:rsid w:val="00C64EC4"/>
    <w:rsid w:val="00C66A62"/>
    <w:rsid w:val="00C66FD5"/>
    <w:rsid w:val="00C7713D"/>
    <w:rsid w:val="00C87189"/>
    <w:rsid w:val="00C94A71"/>
    <w:rsid w:val="00CB3D0B"/>
    <w:rsid w:val="00CB672D"/>
    <w:rsid w:val="00CC083E"/>
    <w:rsid w:val="00CE1DFE"/>
    <w:rsid w:val="00CF038E"/>
    <w:rsid w:val="00CF2088"/>
    <w:rsid w:val="00CF7066"/>
    <w:rsid w:val="00D01298"/>
    <w:rsid w:val="00D021D7"/>
    <w:rsid w:val="00D122FD"/>
    <w:rsid w:val="00D37350"/>
    <w:rsid w:val="00D41E65"/>
    <w:rsid w:val="00D44DF4"/>
    <w:rsid w:val="00D462AA"/>
    <w:rsid w:val="00D524D9"/>
    <w:rsid w:val="00D53310"/>
    <w:rsid w:val="00D55F94"/>
    <w:rsid w:val="00D57812"/>
    <w:rsid w:val="00D63642"/>
    <w:rsid w:val="00D65010"/>
    <w:rsid w:val="00D660C7"/>
    <w:rsid w:val="00D72C15"/>
    <w:rsid w:val="00D87F45"/>
    <w:rsid w:val="00D91CDC"/>
    <w:rsid w:val="00D94E23"/>
    <w:rsid w:val="00DA7E48"/>
    <w:rsid w:val="00DB0DE1"/>
    <w:rsid w:val="00DB2161"/>
    <w:rsid w:val="00DB4B91"/>
    <w:rsid w:val="00DB6874"/>
    <w:rsid w:val="00DC4C9B"/>
    <w:rsid w:val="00DC6B0C"/>
    <w:rsid w:val="00DD0905"/>
    <w:rsid w:val="00DD627A"/>
    <w:rsid w:val="00DE2BB0"/>
    <w:rsid w:val="00DF654B"/>
    <w:rsid w:val="00DF6862"/>
    <w:rsid w:val="00E167F8"/>
    <w:rsid w:val="00E2396D"/>
    <w:rsid w:val="00E23BFF"/>
    <w:rsid w:val="00E26D8A"/>
    <w:rsid w:val="00E302E7"/>
    <w:rsid w:val="00E31AE1"/>
    <w:rsid w:val="00E42340"/>
    <w:rsid w:val="00E55DE9"/>
    <w:rsid w:val="00E60A4E"/>
    <w:rsid w:val="00E60C04"/>
    <w:rsid w:val="00E6241C"/>
    <w:rsid w:val="00E67E74"/>
    <w:rsid w:val="00E77FB2"/>
    <w:rsid w:val="00E82B94"/>
    <w:rsid w:val="00E82F71"/>
    <w:rsid w:val="00E94BC7"/>
    <w:rsid w:val="00EA77EA"/>
    <w:rsid w:val="00EB7D0A"/>
    <w:rsid w:val="00ED1E28"/>
    <w:rsid w:val="00ED4171"/>
    <w:rsid w:val="00EE066C"/>
    <w:rsid w:val="00EE6DB1"/>
    <w:rsid w:val="00F0015A"/>
    <w:rsid w:val="00F1404F"/>
    <w:rsid w:val="00F226FB"/>
    <w:rsid w:val="00F414C2"/>
    <w:rsid w:val="00F4202E"/>
    <w:rsid w:val="00F44CF4"/>
    <w:rsid w:val="00F65E65"/>
    <w:rsid w:val="00F73BA5"/>
    <w:rsid w:val="00F75968"/>
    <w:rsid w:val="00FA31DE"/>
    <w:rsid w:val="00FC6981"/>
    <w:rsid w:val="00FE6D6E"/>
    <w:rsid w:val="00FF6B5D"/>
    <w:rsid w:val="00FF6BAA"/>
    <w:rsid w:val="255590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33BDE"/>
  <w15:docId w15:val="{63CE4A3A-D174-4E14-B24F-8B5A2D73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pPr>
      <w:suppressAutoHyphens/>
      <w:spacing w:line="1" w:lineRule="atLeast"/>
      <w:ind w:left="-1" w:leftChars="-1" w:hanging="1" w:hangingChars="1"/>
      <w:textDirection w:val="btLr"/>
      <w:textAlignment w:val="top"/>
      <w:outlineLvl w:val="0"/>
    </w:pPr>
    <w:rPr>
      <w:position w:val="-1"/>
      <w:lang w:eastAsia="es-ES"/>
    </w:rPr>
  </w:style>
  <w:style w:type="paragraph" w:styleId="Heading1">
    <w:name w:val="heading 1"/>
    <w:basedOn w:val="Normal"/>
    <w:next w:val="Normal"/>
    <w:pPr>
      <w:keepNext/>
      <w:spacing w:before="60"/>
    </w:pPr>
    <w:rPr>
      <w:b/>
      <w:sz w:val="20"/>
    </w:rPr>
  </w:style>
  <w:style w:type="paragraph" w:styleId="Heading2">
    <w:name w:val="heading 2"/>
    <w:basedOn w:val="Normal"/>
    <w:next w:val="Normal"/>
    <w:pPr>
      <w:keepNext/>
      <w:jc w:val="center"/>
      <w:outlineLvl w:val="1"/>
    </w:pPr>
    <w:rPr>
      <w:b/>
      <w:sz w:val="20"/>
    </w:rPr>
  </w:style>
  <w:style w:type="paragraph" w:styleId="Heading3">
    <w:name w:val="heading 3"/>
    <w:basedOn w:val="Normal"/>
    <w:next w:val="Normal"/>
    <w:pPr>
      <w:keepNext/>
      <w:ind w:left="-284"/>
      <w:outlineLvl w:val="2"/>
    </w:pPr>
    <w:rPr>
      <w:b/>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1" w:customStyle="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styleId="TableNormal2" w:customStyle="1">
    <w:name w:val="Table Normal2"/>
    <w:tblPr>
      <w:tblCellMar>
        <w:top w:w="0" w:type="dxa"/>
        <w:left w:w="0" w:type="dxa"/>
        <w:bottom w:w="0" w:type="dxa"/>
        <w:right w:w="0" w:type="dxa"/>
      </w:tblCellMar>
    </w:tblPr>
  </w:style>
  <w:style w:type="paragraph" w:styleId="Header">
    <w:name w:val="header"/>
    <w:basedOn w:val="Normal"/>
    <w:pPr>
      <w:tabs>
        <w:tab w:val="center" w:pos="4419"/>
        <w:tab w:val="right" w:pos="8838"/>
      </w:tabs>
    </w:pPr>
  </w:style>
  <w:style w:type="paragraph" w:styleId="Footer">
    <w:name w:val="footer"/>
    <w:basedOn w:val="Normal"/>
    <w:pPr>
      <w:tabs>
        <w:tab w:val="center" w:pos="4419"/>
        <w:tab w:val="right" w:pos="8838"/>
      </w:tabs>
    </w:pPr>
  </w:style>
  <w:style w:type="paragraph" w:styleId="BalloonText">
    <w:name w:val="Balloon Text"/>
    <w:basedOn w:val="Normal"/>
    <w:rPr>
      <w:rFonts w:ascii="Tahoma" w:hAnsi="Tahoma" w:cs="Tahoma"/>
      <w:sz w:val="16"/>
      <w:szCs w:val="16"/>
    </w:rPr>
  </w:style>
  <w:style w:type="table" w:styleId="TableGrid">
    <w:name w:val="Table Grid"/>
    <w:basedOn w:val="TableNormal"/>
    <w:pPr>
      <w:suppressAutoHyphens/>
      <w:spacing w:line="1" w:lineRule="atLeast"/>
      <w:ind w:left="-1" w:leftChars="-1" w:hanging="1" w:hangingChars="1"/>
      <w:textDirection w:val="btLr"/>
      <w:textAlignment w:val="top"/>
      <w:outlineLvl w:val="0"/>
    </w:pPr>
    <w:rPr>
      <w:position w:val="-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UERPOTEXTO" w:customStyle="1">
    <w:name w:val="CUERPO TEXTO"/>
    <w:pPr>
      <w:widowControl w:val="0"/>
      <w:tabs>
        <w:tab w:val="center" w:pos="510"/>
        <w:tab w:val="left" w:pos="1134"/>
      </w:tabs>
      <w:suppressAutoHyphens/>
      <w:autoSpaceDE w:val="0"/>
      <w:autoSpaceDN w:val="0"/>
      <w:adjustRightInd w:val="0"/>
      <w:spacing w:before="28" w:after="28" w:line="210" w:lineRule="atLeast"/>
      <w:ind w:left="-1" w:leftChars="-1" w:hanging="1" w:hangingChars="1"/>
      <w:jc w:val="both"/>
      <w:textDirection w:val="btLr"/>
      <w:textAlignment w:val="top"/>
      <w:outlineLvl w:val="0"/>
    </w:pPr>
    <w:rPr>
      <w:color w:val="000000"/>
      <w:position w:val="-1"/>
      <w:sz w:val="19"/>
      <w:szCs w:val="19"/>
      <w:lang w:val="es-ES" w:eastAsia="es-ES"/>
    </w:rPr>
  </w:style>
  <w:style w:type="paragraph" w:styleId="BodyTextIndent">
    <w:name w:val="Body Text Indent"/>
    <w:basedOn w:val="Normal"/>
    <w:pPr>
      <w:spacing w:line="360" w:lineRule="auto"/>
      <w:ind w:left="284"/>
      <w:jc w:val="center"/>
    </w:pPr>
    <w:rPr>
      <w:b/>
      <w:lang w:val="es-MX"/>
    </w:rPr>
  </w:style>
  <w:style w:type="character" w:styleId="EncabezadoCar" w:customStyle="1">
    <w:name w:val="Encabezado Car"/>
    <w:rPr>
      <w:rFonts w:ascii="Arial" w:hAnsi="Arial"/>
      <w:w w:val="100"/>
      <w:position w:val="-1"/>
      <w:sz w:val="24"/>
      <w:effect w:val="none"/>
      <w:vertAlign w:val="baseline"/>
      <w:cs w:val="0"/>
      <w:em w:val="none"/>
      <w:lang w:eastAsia="es-ES"/>
    </w:rPr>
  </w:style>
  <w:style w:type="table" w:styleId="TableTheme">
    <w:name w:val="Table Theme"/>
    <w:basedOn w:val="TableNormal"/>
    <w:pPr>
      <w:suppressAutoHyphens/>
      <w:spacing w:line="1" w:lineRule="atLeast"/>
      <w:ind w:left="-1" w:leftChars="-1" w:hanging="1" w:hangingChars="1"/>
      <w:textDirection w:val="btLr"/>
      <w:textAlignment w:val="top"/>
      <w:outlineLvl w:val="0"/>
    </w:pPr>
    <w:rPr>
      <w:position w:val="-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2"/>
    <w:tblPr>
      <w:tblStyleRowBandSize w:val="1"/>
      <w:tblStyleColBandSize w:val="1"/>
      <w:tblCellMar>
        <w:left w:w="108" w:type="dxa"/>
        <w:right w:w="108" w:type="dxa"/>
      </w:tblCellMar>
    </w:tblPr>
  </w:style>
  <w:style w:type="table" w:styleId="a0" w:customStyle="1">
    <w:basedOn w:val="TableNormal2"/>
    <w:tblPr>
      <w:tblStyleRowBandSize w:val="1"/>
      <w:tblStyleColBandSize w:val="1"/>
      <w:tblCellMar>
        <w:left w:w="108" w:type="dxa"/>
        <w:right w:w="108" w:type="dxa"/>
      </w:tblCellMar>
    </w:tblPr>
  </w:style>
  <w:style w:type="table" w:styleId="a1" w:customStyle="1">
    <w:basedOn w:val="TableNormal2"/>
    <w:tblPr>
      <w:tblStyleRowBandSize w:val="1"/>
      <w:tblStyleColBandSize w:val="1"/>
      <w:tblCellMar>
        <w:left w:w="108" w:type="dxa"/>
        <w:right w:w="108" w:type="dxa"/>
      </w:tblCellMar>
    </w:tblPr>
  </w:style>
  <w:style w:type="table" w:styleId="a2" w:customStyle="1">
    <w:basedOn w:val="TableNormal2"/>
    <w:tblPr>
      <w:tblStyleRowBandSize w:val="1"/>
      <w:tblStyleColBandSize w:val="1"/>
      <w:tblCellMar>
        <w:left w:w="108" w:type="dxa"/>
        <w:right w:w="108" w:type="dxa"/>
      </w:tblCellMar>
    </w:tblPr>
  </w:style>
  <w:style w:type="table" w:styleId="a3" w:customStyle="1">
    <w:basedOn w:val="TableNormal2"/>
    <w:tblPr>
      <w:tblStyleRowBandSize w:val="1"/>
      <w:tblStyleColBandSize w:val="1"/>
      <w:tblCellMar>
        <w:left w:w="108" w:type="dxa"/>
        <w:right w:w="108" w:type="dxa"/>
      </w:tblCellMar>
    </w:tblPr>
  </w:style>
  <w:style w:type="table" w:styleId="a4" w:customStyle="1">
    <w:basedOn w:val="TableNormal2"/>
    <w:tblPr>
      <w:tblStyleRowBandSize w:val="1"/>
      <w:tblStyleColBandSize w:val="1"/>
      <w:tblCellMar>
        <w:left w:w="108" w:type="dxa"/>
        <w:right w:w="108" w:type="dxa"/>
      </w:tblCellMar>
    </w:tblPr>
  </w:style>
  <w:style w:type="table" w:styleId="a5" w:customStyle="1">
    <w:basedOn w:val="TableNormal2"/>
    <w:tblPr>
      <w:tblStyleRowBandSize w:val="1"/>
      <w:tblStyleColBandSize w:val="1"/>
      <w:tblCellMar>
        <w:left w:w="108" w:type="dxa"/>
        <w:right w:w="108" w:type="dxa"/>
      </w:tblCellMar>
    </w:tblPr>
  </w:style>
  <w:style w:type="table" w:styleId="a6" w:customStyle="1">
    <w:basedOn w:val="TableNormal2"/>
    <w:tblPr>
      <w:tblStyleRowBandSize w:val="1"/>
      <w:tblStyleColBandSize w:val="1"/>
      <w:tblCellMar>
        <w:left w:w="108" w:type="dxa"/>
        <w:right w:w="108" w:type="dxa"/>
      </w:tblCellMar>
    </w:tblPr>
  </w:style>
  <w:style w:type="table" w:styleId="a7" w:customStyle="1">
    <w:basedOn w:val="TableNormal2"/>
    <w:tblPr>
      <w:tblStyleRowBandSize w:val="1"/>
      <w:tblStyleColBandSize w:val="1"/>
      <w:tblCellMar>
        <w:left w:w="108" w:type="dxa"/>
        <w:right w:w="108" w:type="dxa"/>
      </w:tblCellMar>
    </w:tblPr>
  </w:style>
  <w:style w:type="table" w:styleId="a8" w:customStyle="1">
    <w:basedOn w:val="TableNormal2"/>
    <w:tblPr>
      <w:tblStyleRowBandSize w:val="1"/>
      <w:tblStyleColBandSize w:val="1"/>
      <w:tblCellMar>
        <w:left w:w="108" w:type="dxa"/>
        <w:right w:w="108" w:type="dxa"/>
      </w:tblCellMar>
    </w:tblPr>
  </w:style>
  <w:style w:type="table" w:styleId="a9" w:customStyle="1">
    <w:basedOn w:val="TableNormal2"/>
    <w:tblPr>
      <w:tblStyleRowBandSize w:val="1"/>
      <w:tblStyleColBandSize w:val="1"/>
      <w:tblCellMar>
        <w:left w:w="108" w:type="dxa"/>
        <w:right w:w="108" w:type="dxa"/>
      </w:tblCellMar>
    </w:tblPr>
  </w:style>
  <w:style w:type="table" w:styleId="aa" w:customStyle="1">
    <w:basedOn w:val="TableNormal2"/>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DB2161"/>
    <w:pPr>
      <w:suppressAutoHyphens w:val="0"/>
      <w:spacing w:before="100" w:beforeAutospacing="1" w:after="100" w:afterAutospacing="1" w:line="240" w:lineRule="auto"/>
      <w:ind w:left="0" w:leftChars="0" w:firstLine="0" w:firstLineChars="0"/>
      <w:textDirection w:val="lrTb"/>
      <w:textAlignment w:val="auto"/>
      <w:outlineLvl w:val="9"/>
    </w:pPr>
    <w:rPr>
      <w:rFonts w:ascii="Times New Roman" w:hAnsi="Times New Roman" w:eastAsia="Times New Roman" w:cs="Times New Roman"/>
      <w:position w:val="0"/>
      <w:lang w:eastAsia="es-CO"/>
    </w:rPr>
  </w:style>
  <w:style w:type="paragraph" w:styleId="ListParagraph">
    <w:name w:val="List Paragraph"/>
    <w:basedOn w:val="Normal"/>
    <w:uiPriority w:val="34"/>
    <w:qFormat/>
    <w:rsid w:val="00DB0D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2101">
      <w:bodyDiv w:val="1"/>
      <w:marLeft w:val="0"/>
      <w:marRight w:val="0"/>
      <w:marTop w:val="0"/>
      <w:marBottom w:val="0"/>
      <w:divBdr>
        <w:top w:val="none" w:sz="0" w:space="0" w:color="auto"/>
        <w:left w:val="none" w:sz="0" w:space="0" w:color="auto"/>
        <w:bottom w:val="none" w:sz="0" w:space="0" w:color="auto"/>
        <w:right w:val="none" w:sz="0" w:space="0" w:color="auto"/>
      </w:divBdr>
    </w:div>
    <w:div w:id="258217521">
      <w:bodyDiv w:val="1"/>
      <w:marLeft w:val="0"/>
      <w:marRight w:val="0"/>
      <w:marTop w:val="0"/>
      <w:marBottom w:val="0"/>
      <w:divBdr>
        <w:top w:val="none" w:sz="0" w:space="0" w:color="auto"/>
        <w:left w:val="none" w:sz="0" w:space="0" w:color="auto"/>
        <w:bottom w:val="none" w:sz="0" w:space="0" w:color="auto"/>
        <w:right w:val="none" w:sz="0" w:space="0" w:color="auto"/>
      </w:divBdr>
    </w:div>
    <w:div w:id="281421945">
      <w:bodyDiv w:val="1"/>
      <w:marLeft w:val="0"/>
      <w:marRight w:val="0"/>
      <w:marTop w:val="0"/>
      <w:marBottom w:val="0"/>
      <w:divBdr>
        <w:top w:val="none" w:sz="0" w:space="0" w:color="auto"/>
        <w:left w:val="none" w:sz="0" w:space="0" w:color="auto"/>
        <w:bottom w:val="none" w:sz="0" w:space="0" w:color="auto"/>
        <w:right w:val="none" w:sz="0" w:space="0" w:color="auto"/>
      </w:divBdr>
    </w:div>
    <w:div w:id="919867929">
      <w:bodyDiv w:val="1"/>
      <w:marLeft w:val="0"/>
      <w:marRight w:val="0"/>
      <w:marTop w:val="0"/>
      <w:marBottom w:val="0"/>
      <w:divBdr>
        <w:top w:val="none" w:sz="0" w:space="0" w:color="auto"/>
        <w:left w:val="none" w:sz="0" w:space="0" w:color="auto"/>
        <w:bottom w:val="none" w:sz="0" w:space="0" w:color="auto"/>
        <w:right w:val="none" w:sz="0" w:space="0" w:color="auto"/>
      </w:divBdr>
    </w:div>
    <w:div w:id="964853353">
      <w:bodyDiv w:val="1"/>
      <w:marLeft w:val="0"/>
      <w:marRight w:val="0"/>
      <w:marTop w:val="0"/>
      <w:marBottom w:val="0"/>
      <w:divBdr>
        <w:top w:val="none" w:sz="0" w:space="0" w:color="auto"/>
        <w:left w:val="none" w:sz="0" w:space="0" w:color="auto"/>
        <w:bottom w:val="none" w:sz="0" w:space="0" w:color="auto"/>
        <w:right w:val="none" w:sz="0" w:space="0" w:color="auto"/>
      </w:divBdr>
    </w:div>
    <w:div w:id="993872201">
      <w:bodyDiv w:val="1"/>
      <w:marLeft w:val="0"/>
      <w:marRight w:val="0"/>
      <w:marTop w:val="0"/>
      <w:marBottom w:val="0"/>
      <w:divBdr>
        <w:top w:val="none" w:sz="0" w:space="0" w:color="auto"/>
        <w:left w:val="none" w:sz="0" w:space="0" w:color="auto"/>
        <w:bottom w:val="none" w:sz="0" w:space="0" w:color="auto"/>
        <w:right w:val="none" w:sz="0" w:space="0" w:color="auto"/>
      </w:divBdr>
    </w:div>
    <w:div w:id="1028919008">
      <w:bodyDiv w:val="1"/>
      <w:marLeft w:val="0"/>
      <w:marRight w:val="0"/>
      <w:marTop w:val="0"/>
      <w:marBottom w:val="0"/>
      <w:divBdr>
        <w:top w:val="none" w:sz="0" w:space="0" w:color="auto"/>
        <w:left w:val="none" w:sz="0" w:space="0" w:color="auto"/>
        <w:bottom w:val="none" w:sz="0" w:space="0" w:color="auto"/>
        <w:right w:val="none" w:sz="0" w:space="0" w:color="auto"/>
      </w:divBdr>
    </w:div>
    <w:div w:id="1033503764">
      <w:bodyDiv w:val="1"/>
      <w:marLeft w:val="0"/>
      <w:marRight w:val="0"/>
      <w:marTop w:val="0"/>
      <w:marBottom w:val="0"/>
      <w:divBdr>
        <w:top w:val="none" w:sz="0" w:space="0" w:color="auto"/>
        <w:left w:val="none" w:sz="0" w:space="0" w:color="auto"/>
        <w:bottom w:val="none" w:sz="0" w:space="0" w:color="auto"/>
        <w:right w:val="none" w:sz="0" w:space="0" w:color="auto"/>
      </w:divBdr>
    </w:div>
    <w:div w:id="1155219410">
      <w:bodyDiv w:val="1"/>
      <w:marLeft w:val="0"/>
      <w:marRight w:val="0"/>
      <w:marTop w:val="0"/>
      <w:marBottom w:val="0"/>
      <w:divBdr>
        <w:top w:val="none" w:sz="0" w:space="0" w:color="auto"/>
        <w:left w:val="none" w:sz="0" w:space="0" w:color="auto"/>
        <w:bottom w:val="none" w:sz="0" w:space="0" w:color="auto"/>
        <w:right w:val="none" w:sz="0" w:space="0" w:color="auto"/>
      </w:divBdr>
    </w:div>
    <w:div w:id="1231843470">
      <w:bodyDiv w:val="1"/>
      <w:marLeft w:val="0"/>
      <w:marRight w:val="0"/>
      <w:marTop w:val="0"/>
      <w:marBottom w:val="0"/>
      <w:divBdr>
        <w:top w:val="none" w:sz="0" w:space="0" w:color="auto"/>
        <w:left w:val="none" w:sz="0" w:space="0" w:color="auto"/>
        <w:bottom w:val="none" w:sz="0" w:space="0" w:color="auto"/>
        <w:right w:val="none" w:sz="0" w:space="0" w:color="auto"/>
      </w:divBdr>
    </w:div>
    <w:div w:id="1295331897">
      <w:bodyDiv w:val="1"/>
      <w:marLeft w:val="0"/>
      <w:marRight w:val="0"/>
      <w:marTop w:val="0"/>
      <w:marBottom w:val="0"/>
      <w:divBdr>
        <w:top w:val="none" w:sz="0" w:space="0" w:color="auto"/>
        <w:left w:val="none" w:sz="0" w:space="0" w:color="auto"/>
        <w:bottom w:val="none" w:sz="0" w:space="0" w:color="auto"/>
        <w:right w:val="none" w:sz="0" w:space="0" w:color="auto"/>
      </w:divBdr>
    </w:div>
    <w:div w:id="1596599315">
      <w:bodyDiv w:val="1"/>
      <w:marLeft w:val="0"/>
      <w:marRight w:val="0"/>
      <w:marTop w:val="0"/>
      <w:marBottom w:val="0"/>
      <w:divBdr>
        <w:top w:val="none" w:sz="0" w:space="0" w:color="auto"/>
        <w:left w:val="none" w:sz="0" w:space="0" w:color="auto"/>
        <w:bottom w:val="none" w:sz="0" w:space="0" w:color="auto"/>
        <w:right w:val="none" w:sz="0" w:space="0" w:color="auto"/>
      </w:divBdr>
    </w:div>
    <w:div w:id="1755978737">
      <w:bodyDiv w:val="1"/>
      <w:marLeft w:val="0"/>
      <w:marRight w:val="0"/>
      <w:marTop w:val="0"/>
      <w:marBottom w:val="0"/>
      <w:divBdr>
        <w:top w:val="none" w:sz="0" w:space="0" w:color="auto"/>
        <w:left w:val="none" w:sz="0" w:space="0" w:color="auto"/>
        <w:bottom w:val="none" w:sz="0" w:space="0" w:color="auto"/>
        <w:right w:val="none" w:sz="0" w:space="0" w:color="auto"/>
      </w:divBdr>
      <w:divsChild>
        <w:div w:id="586159862">
          <w:marLeft w:val="720"/>
          <w:marRight w:val="0"/>
          <w:marTop w:val="0"/>
          <w:marBottom w:val="0"/>
          <w:divBdr>
            <w:top w:val="none" w:sz="0" w:space="0" w:color="auto"/>
            <w:left w:val="none" w:sz="0" w:space="0" w:color="auto"/>
            <w:bottom w:val="none" w:sz="0" w:space="0" w:color="auto"/>
            <w:right w:val="none" w:sz="0" w:space="0" w:color="auto"/>
          </w:divBdr>
        </w:div>
      </w:divsChild>
    </w:div>
    <w:div w:id="1940796696">
      <w:bodyDiv w:val="1"/>
      <w:marLeft w:val="0"/>
      <w:marRight w:val="0"/>
      <w:marTop w:val="0"/>
      <w:marBottom w:val="0"/>
      <w:divBdr>
        <w:top w:val="none" w:sz="0" w:space="0" w:color="auto"/>
        <w:left w:val="none" w:sz="0" w:space="0" w:color="auto"/>
        <w:bottom w:val="none" w:sz="0" w:space="0" w:color="auto"/>
        <w:right w:val="none" w:sz="0" w:space="0" w:color="auto"/>
      </w:divBdr>
    </w:div>
    <w:div w:id="1942257218">
      <w:bodyDiv w:val="1"/>
      <w:marLeft w:val="0"/>
      <w:marRight w:val="0"/>
      <w:marTop w:val="0"/>
      <w:marBottom w:val="0"/>
      <w:divBdr>
        <w:top w:val="none" w:sz="0" w:space="0" w:color="auto"/>
        <w:left w:val="none" w:sz="0" w:space="0" w:color="auto"/>
        <w:bottom w:val="none" w:sz="0" w:space="0" w:color="auto"/>
        <w:right w:val="none" w:sz="0" w:space="0" w:color="auto"/>
      </w:divBdr>
    </w:div>
    <w:div w:id="1965384894">
      <w:bodyDiv w:val="1"/>
      <w:marLeft w:val="0"/>
      <w:marRight w:val="0"/>
      <w:marTop w:val="0"/>
      <w:marBottom w:val="0"/>
      <w:divBdr>
        <w:top w:val="none" w:sz="0" w:space="0" w:color="auto"/>
        <w:left w:val="none" w:sz="0" w:space="0" w:color="auto"/>
        <w:bottom w:val="none" w:sz="0" w:space="0" w:color="auto"/>
        <w:right w:val="none" w:sz="0" w:space="0" w:color="auto"/>
      </w:divBdr>
    </w:div>
    <w:div w:id="2038659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97eb05e62770f631d2f7eda88a9f891">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45e9f6715ac59d5323e8ff36558aebbe"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kYLHjs1Q2gRZzITWKhCCZNDVGBw==">AMUW2mVt33AzztT2tjzhIhA0jmpShQSWsvs0UspcHuOHzSXxLkhA76Zze7MW5jdGiyV0i+iU6yewjsgVAb6r9U4miQrtV5ZCkBqwOP0LPsSlCPs60Ui5s1A=</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060a09b2-ee18-41ec-aa50-33855a4ccc0d" xsi:nil="true"/>
    <lcf76f155ced4ddcb4097134ff3c332f xmlns="e4b4c967-322b-4a94-8db6-7806535da3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786602-0DBA-4819-BAC9-9931D1987BF8}"/>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EF43F47-2A6D-471E-AAB1-64331D785B11}">
  <ds:schemaRefs>
    <ds:schemaRef ds:uri="http://schemas.openxmlformats.org/officeDocument/2006/bibliography"/>
  </ds:schemaRefs>
</ds:datastoreItem>
</file>

<file path=customXml/itemProps4.xml><?xml version="1.0" encoding="utf-8"?>
<ds:datastoreItem xmlns:ds="http://schemas.openxmlformats.org/officeDocument/2006/customXml" ds:itemID="{4FFD169C-C4FC-45EA-8CED-DE2FFA46308E}">
  <ds:schemaRefs>
    <ds:schemaRef ds:uri="http://schemas.microsoft.com/sharepoint/v3/contenttype/forms"/>
  </ds:schemaRefs>
</ds:datastoreItem>
</file>

<file path=customXml/itemProps5.xml><?xml version="1.0" encoding="utf-8"?>
<ds:datastoreItem xmlns:ds="http://schemas.openxmlformats.org/officeDocument/2006/customXml" ds:itemID="{2425C54D-2FBB-4BBA-91E9-D06C04A6E47F}">
  <ds:schemaRefs>
    <ds:schemaRef ds:uri="http://schemas.microsoft.com/office/2006/metadata/properties"/>
    <ds:schemaRef ds:uri="http://schemas.microsoft.com/office/infopath/2007/PartnerControls"/>
    <ds:schemaRef ds:uri="e9ab9db6-99b5-4a2d-858c-04fcb7510df0"/>
    <ds:schemaRef ds:uri="309b9092-b14d-47b6-a987-345b65a2fae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PTRICIA ESCOBAR</dc:creator>
  <cp:lastModifiedBy>Maicol Gerardo Nieto Garcia</cp:lastModifiedBy>
  <cp:revision>3</cp:revision>
  <dcterms:created xsi:type="dcterms:W3CDTF">2024-08-06T17:33:00Z</dcterms:created>
  <dcterms:modified xsi:type="dcterms:W3CDTF">2024-08-12T16:19:18Z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digo">
    <vt:lpwstr>Formato - Acta de Reunión</vt:lpwstr>
  </property>
  <property fmtid="{D5CDD505-2E9C-101B-9397-08002B2CF9AE}" pid="4" name="Order">
    <vt:lpwstr>402800.000000000</vt:lpwstr>
  </property>
  <property fmtid="{D5CDD505-2E9C-101B-9397-08002B2CF9AE}" pid="5" name="Status">
    <vt:lpwstr>Aprobado</vt:lpwstr>
  </property>
  <property fmtid="{D5CDD505-2E9C-101B-9397-08002B2CF9AE}" pid="6" name="Area responsable">
    <vt:lpwstr>20</vt:lpwstr>
  </property>
  <property fmtid="{D5CDD505-2E9C-101B-9397-08002B2CF9AE}" pid="7" name="Responsable">
    <vt:lpwstr>Subdirector</vt:lpwstr>
  </property>
  <property fmtid="{D5CDD505-2E9C-101B-9397-08002B2CF9AE}" pid="8" name="Areas que participan">
    <vt:lpwstr>Todas</vt:lpwstr>
  </property>
  <property fmtid="{D5CDD505-2E9C-101B-9397-08002B2CF9AE}" pid="9" name="Fecha de emisión inicial">
    <vt:lpwstr>2006-05-03T00:00:00Z</vt:lpwstr>
  </property>
  <property fmtid="{D5CDD505-2E9C-101B-9397-08002B2CF9AE}" pid="10" name="Fecha de emisión versión vigente">
    <vt:lpwstr>2010-07-14T00:00:00Z</vt:lpwstr>
  </property>
  <property fmtid="{D5CDD505-2E9C-101B-9397-08002B2CF9AE}" pid="11" name="Vigencia">
    <vt:lpwstr>Vigente</vt:lpwstr>
  </property>
  <property fmtid="{D5CDD505-2E9C-101B-9397-08002B2CF9AE}" pid="12" name="Estado">
    <vt:lpwstr>Borrador</vt:lpwstr>
  </property>
  <property fmtid="{D5CDD505-2E9C-101B-9397-08002B2CF9AE}" pid="13" name="ContentTypeId">
    <vt:lpwstr>0x01010076BE4E314A180C468A07E5B0CF42FA92</vt:lpwstr>
  </property>
  <property fmtid="{D5CDD505-2E9C-101B-9397-08002B2CF9AE}" pid="14" name="MediaServiceImageTags">
    <vt:lpwstr/>
  </property>
</Properties>
</file>